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8700F" w:rsidRDefault="007A4814">
      <w:pPr>
        <w:spacing w:before="60" w:after="40"/>
        <w:jc w:val="center"/>
        <w:rPr>
          <w:rFonts w:ascii="Cambria" w:eastAsia="Cambria" w:hAnsi="Cambria" w:cs="Cambria"/>
          <w:i/>
        </w:rPr>
      </w:pPr>
      <w:r>
        <w:rPr>
          <w:rFonts w:ascii="Cambria" w:eastAsia="Cambria" w:hAnsi="Cambria" w:cs="Cambria"/>
          <w:b/>
          <w:i/>
          <w:sz w:val="28"/>
          <w:szCs w:val="28"/>
        </w:rPr>
        <w:t>Michael Recchia</w:t>
      </w:r>
    </w:p>
    <w:p w14:paraId="00000002" w14:textId="77777777" w:rsidR="0078700F" w:rsidRDefault="007A4814">
      <w:pPr>
        <w:pBdr>
          <w:bottom w:val="single" w:sz="12" w:space="1" w:color="000000"/>
        </w:pBdr>
        <w:spacing w:after="0"/>
        <w:jc w:val="center"/>
        <w:rPr>
          <w:rFonts w:ascii="Cambria" w:eastAsia="Cambria" w:hAnsi="Cambria" w:cs="Cambria"/>
          <w:b/>
          <w:sz w:val="28"/>
          <w:szCs w:val="28"/>
        </w:rPr>
      </w:pPr>
      <w:r>
        <w:rPr>
          <w:rFonts w:ascii="Cambria" w:eastAsia="Cambria" w:hAnsi="Cambria" w:cs="Cambria"/>
          <w:sz w:val="20"/>
          <w:szCs w:val="20"/>
        </w:rPr>
        <w:t xml:space="preserve">3 </w:t>
      </w:r>
      <w:proofErr w:type="spellStart"/>
      <w:r>
        <w:rPr>
          <w:rFonts w:ascii="Cambria" w:eastAsia="Cambria" w:hAnsi="Cambria" w:cs="Cambria"/>
          <w:sz w:val="20"/>
          <w:szCs w:val="20"/>
        </w:rPr>
        <w:t>Amberlands</w:t>
      </w:r>
      <w:proofErr w:type="spellEnd"/>
      <w:r>
        <w:rPr>
          <w:rFonts w:ascii="Cambria" w:eastAsia="Cambria" w:hAnsi="Cambria" w:cs="Cambria"/>
          <w:sz w:val="20"/>
          <w:szCs w:val="20"/>
        </w:rPr>
        <w:t xml:space="preserve"> Ct, Lakewood, NJ 08701 • 908-540-1819 • </w:t>
      </w:r>
      <w:hyperlink r:id="rId7">
        <w:r w:rsidR="0078700F">
          <w:rPr>
            <w:rFonts w:ascii="Cambria" w:eastAsia="Cambria" w:hAnsi="Cambria" w:cs="Cambria"/>
            <w:color w:val="0563C1"/>
            <w:sz w:val="20"/>
            <w:szCs w:val="20"/>
            <w:u w:val="single"/>
          </w:rPr>
          <w:t>mrecchia1@gmail.com</w:t>
        </w:r>
      </w:hyperlink>
    </w:p>
    <w:p w14:paraId="00000003" w14:textId="77777777" w:rsidR="0078700F" w:rsidRDefault="007A4814">
      <w:pPr>
        <w:pStyle w:val="Heading1"/>
        <w:pBdr>
          <w:top w:val="single" w:sz="12" w:space="1" w:color="000000"/>
        </w:pBdr>
        <w:spacing w:before="0" w:after="0"/>
        <w:jc w:val="center"/>
        <w:rPr>
          <w:i/>
        </w:rPr>
      </w:pPr>
      <w:bookmarkStart w:id="0" w:name="_rd8kq4pglji3" w:colFirst="0" w:colLast="0"/>
      <w:bookmarkEnd w:id="0"/>
      <w:r>
        <w:rPr>
          <w:i/>
        </w:rPr>
        <w:t>Professional Experience Summary</w:t>
      </w:r>
    </w:p>
    <w:p w14:paraId="00000004" w14:textId="77777777" w:rsidR="0078700F" w:rsidRDefault="007A4814">
      <w:pPr>
        <w:pStyle w:val="Heading2"/>
        <w:spacing w:after="0" w:line="240" w:lineRule="auto"/>
      </w:pPr>
      <w:bookmarkStart w:id="1" w:name="_tnfd5hwssfyq" w:colFirst="0" w:colLast="0"/>
      <w:bookmarkEnd w:id="1"/>
      <w:r>
        <w:t>1981 to 2024 (AT&amp;T, Bell Labs, AT&amp;T Labs, Verizon Wireless, MITRE Labs, Red Hat)</w:t>
      </w:r>
    </w:p>
    <w:p w14:paraId="00000005" w14:textId="77777777" w:rsidR="0078700F" w:rsidRDefault="0078700F">
      <w:pPr>
        <w:spacing w:after="0" w:line="240" w:lineRule="auto"/>
        <w:rPr>
          <w:rFonts w:ascii="Times New Roman" w:eastAsia="Times New Roman" w:hAnsi="Times New Roman" w:cs="Times New Roman"/>
        </w:rPr>
      </w:pPr>
    </w:p>
    <w:p w14:paraId="00000006" w14:textId="56640888" w:rsidR="0078700F" w:rsidRDefault="008D0A3D">
      <w:pPr>
        <w:numPr>
          <w:ilvl w:val="0"/>
          <w:numId w:val="3"/>
        </w:numPr>
        <w:spacing w:after="0" w:line="256" w:lineRule="auto"/>
        <w:rPr>
          <w:rFonts w:ascii="Arial" w:eastAsia="Arial" w:hAnsi="Arial" w:cs="Arial"/>
          <w:sz w:val="20"/>
          <w:szCs w:val="20"/>
        </w:rPr>
      </w:pPr>
      <w:r>
        <w:rPr>
          <w:rFonts w:ascii="Arial" w:eastAsia="Arial" w:hAnsi="Arial" w:cs="Arial"/>
          <w:sz w:val="20"/>
          <w:szCs w:val="20"/>
        </w:rPr>
        <w:t>35+ years</w:t>
      </w:r>
      <w:r w:rsidR="007A4814">
        <w:rPr>
          <w:rFonts w:ascii="Arial" w:eastAsia="Arial" w:hAnsi="Arial" w:cs="Arial"/>
          <w:sz w:val="20"/>
          <w:szCs w:val="20"/>
        </w:rPr>
        <w:t xml:space="preserve"> of professional and academic experience in science &amp; engineering.</w:t>
      </w:r>
    </w:p>
    <w:p w14:paraId="00000007"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22+  years as a Director and Executive Director of technology professionals of varying levels.</w:t>
      </w:r>
    </w:p>
    <w:p w14:paraId="00000008"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22+ years as a Distinguished Scientist and Engineer in a range of computing and networking disciplines.</w:t>
      </w:r>
    </w:p>
    <w:p w14:paraId="00000009" w14:textId="0061138B"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Expert in Communications</w:t>
      </w:r>
      <w:r w:rsidR="00C26656">
        <w:rPr>
          <w:rFonts w:ascii="Arial" w:eastAsia="Arial" w:hAnsi="Arial" w:cs="Arial"/>
          <w:sz w:val="20"/>
          <w:szCs w:val="20"/>
        </w:rPr>
        <w:t xml:space="preserve"> including </w:t>
      </w:r>
      <w:r w:rsidR="001D6311">
        <w:rPr>
          <w:rFonts w:ascii="Arial" w:eastAsia="Arial" w:hAnsi="Arial" w:cs="Arial"/>
          <w:sz w:val="20"/>
          <w:szCs w:val="20"/>
        </w:rPr>
        <w:t xml:space="preserve">Group, </w:t>
      </w:r>
      <w:proofErr w:type="spellStart"/>
      <w:r w:rsidR="00C26656">
        <w:rPr>
          <w:rFonts w:ascii="Arial" w:eastAsia="Arial" w:hAnsi="Arial" w:cs="Arial"/>
          <w:sz w:val="20"/>
          <w:szCs w:val="20"/>
        </w:rPr>
        <w:t>Organizational</w:t>
      </w:r>
      <w:proofErr w:type="spellEnd"/>
      <w:r w:rsidR="001D6311">
        <w:rPr>
          <w:rFonts w:ascii="Arial" w:eastAsia="Arial" w:hAnsi="Arial" w:cs="Arial"/>
          <w:sz w:val="20"/>
          <w:szCs w:val="20"/>
        </w:rPr>
        <w:t xml:space="preserve">, and Mass </w:t>
      </w:r>
      <w:r w:rsidR="003C0125">
        <w:rPr>
          <w:rFonts w:ascii="Arial" w:eastAsia="Arial" w:hAnsi="Arial" w:cs="Arial"/>
          <w:sz w:val="20"/>
          <w:szCs w:val="20"/>
        </w:rPr>
        <w:t>Media Communication</w:t>
      </w:r>
      <w:r w:rsidR="009E00E2">
        <w:rPr>
          <w:rFonts w:ascii="Arial" w:eastAsia="Arial" w:hAnsi="Arial" w:cs="Arial"/>
          <w:sz w:val="20"/>
          <w:szCs w:val="20"/>
        </w:rPr>
        <w:t>.</w:t>
      </w:r>
    </w:p>
    <w:p w14:paraId="0000000A"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Native Italian speaker, with fluency in English, Spanish &amp; French; some spoken Polish.</w:t>
      </w:r>
    </w:p>
    <w:p w14:paraId="0000000B" w14:textId="77777777" w:rsidR="0078700F" w:rsidRDefault="0078700F">
      <w:pPr>
        <w:spacing w:after="0" w:line="256" w:lineRule="auto"/>
        <w:rPr>
          <w:rFonts w:ascii="Arial" w:eastAsia="Arial" w:hAnsi="Arial" w:cs="Arial"/>
          <w:sz w:val="20"/>
          <w:szCs w:val="20"/>
        </w:rPr>
      </w:pPr>
    </w:p>
    <w:p w14:paraId="0000000C"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 xml:space="preserve">A </w:t>
      </w:r>
      <w:proofErr w:type="spellStart"/>
      <w:r>
        <w:rPr>
          <w:rFonts w:ascii="Arial" w:eastAsia="Arial" w:hAnsi="Arial" w:cs="Arial"/>
          <w:sz w:val="20"/>
          <w:szCs w:val="20"/>
        </w:rPr>
        <w:t>recognized</w:t>
      </w:r>
      <w:proofErr w:type="spellEnd"/>
      <w:r>
        <w:rPr>
          <w:rFonts w:ascii="Arial" w:eastAsia="Arial" w:hAnsi="Arial" w:cs="Arial"/>
          <w:sz w:val="20"/>
          <w:szCs w:val="20"/>
        </w:rPr>
        <w:t xml:space="preserve"> wireless &amp; cellular thought leader for xG forward-looking capabilities &amp; features.</w:t>
      </w:r>
    </w:p>
    <w:p w14:paraId="0000000D"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Distinguished Principal Scientist &amp; Engineer with extensive RAN, Core, Network Slicing, &amp; applications expertise.</w:t>
      </w:r>
    </w:p>
    <w:p w14:paraId="0000000E"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Design &amp; Development of Telco &amp; Enterprise Edge Architectures, including wireless, wireline, and satellite edge.</w:t>
      </w:r>
    </w:p>
    <w:p w14:paraId="0000000F"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Lead for the original O-RAN specs, including O-CU, O-DU, O-RU, &amp; RAN Intelligent Controllers (RIC).</w:t>
      </w:r>
    </w:p>
    <w:p w14:paraId="00000010"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Design &amp; Development of O-RAN and RIC Reference Architectures for Telco and Enterprise.</w:t>
      </w:r>
    </w:p>
    <w:p w14:paraId="00000011" w14:textId="77777777" w:rsidR="0078700F" w:rsidRDefault="0078700F">
      <w:pPr>
        <w:spacing w:after="0" w:line="256" w:lineRule="auto"/>
        <w:rPr>
          <w:rFonts w:ascii="Arial" w:eastAsia="Arial" w:hAnsi="Arial" w:cs="Arial"/>
          <w:sz w:val="20"/>
          <w:szCs w:val="20"/>
        </w:rPr>
      </w:pPr>
    </w:p>
    <w:p w14:paraId="00000012" w14:textId="77777777" w:rsidR="0078700F" w:rsidRDefault="007A4814">
      <w:pPr>
        <w:numPr>
          <w:ilvl w:val="0"/>
          <w:numId w:val="3"/>
        </w:numPr>
        <w:spacing w:after="0" w:line="256" w:lineRule="auto"/>
        <w:rPr>
          <w:rFonts w:ascii="Arial" w:eastAsia="Arial" w:hAnsi="Arial" w:cs="Arial"/>
          <w:sz w:val="20"/>
          <w:szCs w:val="20"/>
        </w:rPr>
      </w:pPr>
      <w:proofErr w:type="spellStart"/>
      <w:r>
        <w:rPr>
          <w:rFonts w:ascii="Arial" w:eastAsia="Arial" w:hAnsi="Arial" w:cs="Arial"/>
          <w:sz w:val="20"/>
          <w:szCs w:val="20"/>
        </w:rPr>
        <w:t>Optimized</w:t>
      </w:r>
      <w:proofErr w:type="spellEnd"/>
      <w:r>
        <w:rPr>
          <w:rFonts w:ascii="Arial" w:eastAsia="Arial" w:hAnsi="Arial" w:cs="Arial"/>
          <w:sz w:val="20"/>
          <w:szCs w:val="20"/>
        </w:rPr>
        <w:t xml:space="preserve"> network design &amp; operations using AI/ML/Distributed Neural Networks (DNN).</w:t>
      </w:r>
    </w:p>
    <w:p w14:paraId="00000013"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 xml:space="preserve">AI-driven real time network </w:t>
      </w:r>
      <w:proofErr w:type="spellStart"/>
      <w:r>
        <w:rPr>
          <w:rFonts w:ascii="Arial" w:eastAsia="Arial" w:hAnsi="Arial" w:cs="Arial"/>
          <w:sz w:val="20"/>
          <w:szCs w:val="20"/>
        </w:rPr>
        <w:t>optimization</w:t>
      </w:r>
      <w:proofErr w:type="spellEnd"/>
      <w:r>
        <w:rPr>
          <w:rFonts w:ascii="Arial" w:eastAsia="Arial" w:hAnsi="Arial" w:cs="Arial"/>
          <w:sz w:val="20"/>
          <w:szCs w:val="20"/>
        </w:rPr>
        <w:t xml:space="preserve"> using dynamic network object orchestration.</w:t>
      </w:r>
    </w:p>
    <w:p w14:paraId="00000014" w14:textId="77777777" w:rsidR="0078700F" w:rsidRDefault="0078700F">
      <w:pPr>
        <w:spacing w:after="0" w:line="256" w:lineRule="auto"/>
        <w:rPr>
          <w:rFonts w:ascii="Arial" w:eastAsia="Arial" w:hAnsi="Arial" w:cs="Arial"/>
          <w:sz w:val="20"/>
          <w:szCs w:val="20"/>
        </w:rPr>
      </w:pPr>
    </w:p>
    <w:p w14:paraId="00000015"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Use of AI for Software Reliability Engineering (SRE), NetOps, &amp; Tier1/Tier2 automation.</w:t>
      </w:r>
    </w:p>
    <w:p w14:paraId="00000016"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E2E Network Reliability Engineering including AI-driven SRE &amp; use of Failure Mode &amp; Effects Analysis (FMEA) for hardware reliability.</w:t>
      </w:r>
    </w:p>
    <w:p w14:paraId="00000017" w14:textId="77777777" w:rsidR="0078700F" w:rsidRDefault="0078700F">
      <w:pPr>
        <w:spacing w:after="0" w:line="256" w:lineRule="auto"/>
        <w:ind w:left="720"/>
        <w:rPr>
          <w:rFonts w:ascii="Arial" w:eastAsia="Arial" w:hAnsi="Arial" w:cs="Arial"/>
          <w:sz w:val="20"/>
          <w:szCs w:val="20"/>
        </w:rPr>
      </w:pPr>
    </w:p>
    <w:p w14:paraId="00000018"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Design &amp; implementation of Technology Insertion Best Practices for wireless, wireline, &amp; IT.</w:t>
      </w:r>
    </w:p>
    <w:p w14:paraId="00000019"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Automation of field trouble isolation using AI/ML, DNNs, and other techniques.</w:t>
      </w:r>
    </w:p>
    <w:p w14:paraId="0000001A"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Expert in Root Cause Analysis, including Pareto Analysis, and FMEA.</w:t>
      </w:r>
    </w:p>
    <w:p w14:paraId="0000001B" w14:textId="77777777" w:rsidR="0078700F" w:rsidRDefault="0078700F">
      <w:pPr>
        <w:spacing w:after="0" w:line="256" w:lineRule="auto"/>
        <w:rPr>
          <w:rFonts w:ascii="Arial" w:eastAsia="Arial" w:hAnsi="Arial" w:cs="Arial"/>
          <w:sz w:val="20"/>
          <w:szCs w:val="20"/>
        </w:rPr>
      </w:pPr>
    </w:p>
    <w:p w14:paraId="0000001C" w14:textId="304BDE76"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 xml:space="preserve">Development of “Automated </w:t>
      </w:r>
      <w:r w:rsidR="00185D7B">
        <w:rPr>
          <w:rFonts w:ascii="Arial" w:eastAsia="Arial" w:hAnsi="Arial" w:cs="Arial"/>
          <w:sz w:val="20"/>
          <w:szCs w:val="20"/>
        </w:rPr>
        <w:t>Q</w:t>
      </w:r>
      <w:r w:rsidR="003C7034">
        <w:rPr>
          <w:rFonts w:ascii="Arial" w:eastAsia="Arial" w:hAnsi="Arial" w:cs="Arial"/>
          <w:sz w:val="20"/>
          <w:szCs w:val="20"/>
        </w:rPr>
        <w:t xml:space="preserve">A &amp; </w:t>
      </w:r>
      <w:r>
        <w:rPr>
          <w:rFonts w:ascii="Arial" w:eastAsia="Arial" w:hAnsi="Arial" w:cs="Arial"/>
          <w:sz w:val="20"/>
          <w:szCs w:val="20"/>
        </w:rPr>
        <w:t>Systems Certification” based on AI-generated “Operations Profiles”.</w:t>
      </w:r>
    </w:p>
    <w:p w14:paraId="0000001D"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 xml:space="preserve">A </w:t>
      </w:r>
      <w:proofErr w:type="spellStart"/>
      <w:r>
        <w:rPr>
          <w:rFonts w:ascii="Arial" w:eastAsia="Arial" w:hAnsi="Arial" w:cs="Arial"/>
          <w:sz w:val="20"/>
          <w:szCs w:val="20"/>
        </w:rPr>
        <w:t>recognized</w:t>
      </w:r>
      <w:proofErr w:type="spellEnd"/>
      <w:r>
        <w:rPr>
          <w:rFonts w:ascii="Arial" w:eastAsia="Arial" w:hAnsi="Arial" w:cs="Arial"/>
          <w:sz w:val="20"/>
          <w:szCs w:val="20"/>
        </w:rPr>
        <w:t xml:space="preserve"> leader in the design and support of enterprise networks, such as the redesign of the FAA’s Air Route Traffic Control Network with real time voice &amp; data traffic for flight routing, grooming, collision avoidance, etc..</w:t>
      </w:r>
    </w:p>
    <w:p w14:paraId="0000001F" w14:textId="1BE4A87E" w:rsidR="0078700F" w:rsidRDefault="007A4814" w:rsidP="00361878">
      <w:pPr>
        <w:numPr>
          <w:ilvl w:val="0"/>
          <w:numId w:val="3"/>
        </w:numPr>
        <w:spacing w:after="0" w:line="256" w:lineRule="auto"/>
        <w:rPr>
          <w:rFonts w:ascii="Arial" w:eastAsia="Arial" w:hAnsi="Arial" w:cs="Arial"/>
          <w:sz w:val="20"/>
          <w:szCs w:val="20"/>
        </w:rPr>
      </w:pPr>
      <w:r>
        <w:rPr>
          <w:rFonts w:ascii="Arial" w:eastAsia="Arial" w:hAnsi="Arial" w:cs="Arial"/>
          <w:sz w:val="20"/>
          <w:szCs w:val="20"/>
        </w:rPr>
        <w:t>Original lead architect of Orchestration &amp; Management models and systems, such as ECOMP and ONAP.</w:t>
      </w:r>
    </w:p>
    <w:p w14:paraId="455D0BDB" w14:textId="77777777" w:rsidR="00D434E5" w:rsidRPr="00361878" w:rsidRDefault="00D434E5" w:rsidP="00D434E5">
      <w:pPr>
        <w:spacing w:after="0" w:line="256" w:lineRule="auto"/>
        <w:ind w:left="720"/>
        <w:rPr>
          <w:rFonts w:ascii="Arial" w:eastAsia="Arial" w:hAnsi="Arial" w:cs="Arial"/>
          <w:sz w:val="20"/>
          <w:szCs w:val="20"/>
        </w:rPr>
      </w:pPr>
    </w:p>
    <w:p w14:paraId="00000020"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 xml:space="preserve">Certified AWS Cloud Practitioner.  </w:t>
      </w:r>
    </w:p>
    <w:p w14:paraId="00000021"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 xml:space="preserve">Lead software engineer for the </w:t>
      </w:r>
      <w:proofErr w:type="spellStart"/>
      <w:r>
        <w:rPr>
          <w:rFonts w:ascii="Arial" w:eastAsia="Arial" w:hAnsi="Arial" w:cs="Arial"/>
          <w:sz w:val="20"/>
          <w:szCs w:val="20"/>
        </w:rPr>
        <w:t>Akraino</w:t>
      </w:r>
      <w:proofErr w:type="spellEnd"/>
      <w:r>
        <w:rPr>
          <w:rFonts w:ascii="Arial" w:eastAsia="Arial" w:hAnsi="Arial" w:cs="Arial"/>
          <w:sz w:val="20"/>
          <w:szCs w:val="20"/>
        </w:rPr>
        <w:t xml:space="preserve"> cloud management &amp; services system (AT&amp;T Labs/Intel co-create).</w:t>
      </w:r>
    </w:p>
    <w:p w14:paraId="304DC23C" w14:textId="1877DD7E" w:rsidR="00E60F19" w:rsidRDefault="00E60F19">
      <w:pPr>
        <w:numPr>
          <w:ilvl w:val="0"/>
          <w:numId w:val="3"/>
        </w:numPr>
        <w:spacing w:after="0" w:line="256" w:lineRule="auto"/>
        <w:rPr>
          <w:rFonts w:ascii="Arial" w:eastAsia="Arial" w:hAnsi="Arial" w:cs="Arial"/>
          <w:sz w:val="20"/>
          <w:szCs w:val="20"/>
        </w:rPr>
      </w:pPr>
      <w:r>
        <w:rPr>
          <w:rFonts w:ascii="Arial" w:eastAsia="Arial" w:hAnsi="Arial" w:cs="Arial"/>
          <w:sz w:val="20"/>
          <w:szCs w:val="20"/>
        </w:rPr>
        <w:t>Extensive experience with Red Hat Open</w:t>
      </w:r>
      <w:r w:rsidR="00137F92">
        <w:rPr>
          <w:rFonts w:ascii="Arial" w:eastAsia="Arial" w:hAnsi="Arial" w:cs="Arial"/>
          <w:sz w:val="20"/>
          <w:szCs w:val="20"/>
        </w:rPr>
        <w:t xml:space="preserve">Shift and network </w:t>
      </w:r>
      <w:proofErr w:type="spellStart"/>
      <w:r w:rsidR="00137F92">
        <w:rPr>
          <w:rFonts w:ascii="Arial" w:eastAsia="Arial" w:hAnsi="Arial" w:cs="Arial"/>
          <w:sz w:val="20"/>
          <w:szCs w:val="20"/>
        </w:rPr>
        <w:t>virtualization</w:t>
      </w:r>
      <w:proofErr w:type="spellEnd"/>
      <w:r w:rsidR="00137F92">
        <w:rPr>
          <w:rFonts w:ascii="Arial" w:eastAsia="Arial" w:hAnsi="Arial" w:cs="Arial"/>
          <w:sz w:val="20"/>
          <w:szCs w:val="20"/>
        </w:rPr>
        <w:t>.</w:t>
      </w:r>
    </w:p>
    <w:p w14:paraId="00000022"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Development of Radio and User Plane edge reference architectures within various cloud contexts.</w:t>
      </w:r>
    </w:p>
    <w:p w14:paraId="00000023"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Cloud infrastructure design for networks &amp; network services, including Radio Edge Cloud (REC) &amp; Multi Access Edge Computing (MEC).</w:t>
      </w:r>
    </w:p>
    <w:p w14:paraId="00000024" w14:textId="77777777" w:rsidR="0078700F" w:rsidRDefault="007A4814">
      <w:pPr>
        <w:numPr>
          <w:ilvl w:val="0"/>
          <w:numId w:val="3"/>
        </w:numPr>
        <w:spacing w:after="0" w:line="256" w:lineRule="auto"/>
        <w:rPr>
          <w:rFonts w:ascii="Arial" w:eastAsia="Arial" w:hAnsi="Arial" w:cs="Arial"/>
          <w:sz w:val="20"/>
          <w:szCs w:val="20"/>
        </w:rPr>
      </w:pPr>
      <w:r>
        <w:rPr>
          <w:rFonts w:ascii="Arial" w:eastAsia="Arial" w:hAnsi="Arial" w:cs="Arial"/>
          <w:sz w:val="20"/>
          <w:szCs w:val="20"/>
        </w:rPr>
        <w:t>Design &amp; development of Unix &amp; IBM operating systems, network protocols, device drivers &amp; database systems..</w:t>
      </w:r>
    </w:p>
    <w:p w14:paraId="00000025" w14:textId="77777777" w:rsidR="0078700F" w:rsidRDefault="0078700F">
      <w:pPr>
        <w:spacing w:after="0" w:line="256" w:lineRule="auto"/>
        <w:rPr>
          <w:rFonts w:ascii="Times New Roman" w:eastAsia="Times New Roman" w:hAnsi="Times New Roman" w:cs="Times New Roman"/>
        </w:rPr>
      </w:pPr>
    </w:p>
    <w:p w14:paraId="00000026" w14:textId="77777777" w:rsidR="0078700F" w:rsidRDefault="007A4814">
      <w:pPr>
        <w:pStyle w:val="Heading1"/>
        <w:pBdr>
          <w:top w:val="single" w:sz="12" w:space="1" w:color="000000"/>
        </w:pBdr>
        <w:spacing w:before="0" w:after="0"/>
        <w:jc w:val="center"/>
        <w:rPr>
          <w:rFonts w:ascii="Arial" w:eastAsia="Arial" w:hAnsi="Arial" w:cs="Arial"/>
          <w:sz w:val="20"/>
          <w:szCs w:val="20"/>
        </w:rPr>
      </w:pPr>
      <w:bookmarkStart w:id="2" w:name="_hpbmacjl0aqs" w:colFirst="0" w:colLast="0"/>
      <w:bookmarkEnd w:id="2"/>
      <w:r>
        <w:t xml:space="preserve">Education </w:t>
      </w:r>
    </w:p>
    <w:p w14:paraId="00000027" w14:textId="77777777" w:rsidR="0078700F" w:rsidRDefault="0078700F">
      <w:pPr>
        <w:pBdr>
          <w:top w:val="single" w:sz="12" w:space="1" w:color="000000"/>
        </w:pBdr>
        <w:spacing w:after="0" w:line="240" w:lineRule="auto"/>
        <w:rPr>
          <w:rFonts w:ascii="Arial" w:eastAsia="Arial" w:hAnsi="Arial" w:cs="Arial"/>
          <w:sz w:val="20"/>
          <w:szCs w:val="20"/>
        </w:rPr>
      </w:pPr>
    </w:p>
    <w:p w14:paraId="00000028" w14:textId="77777777" w:rsidR="0078700F" w:rsidRDefault="007A4814">
      <w:pPr>
        <w:pBdr>
          <w:top w:val="single" w:sz="12" w:space="1" w:color="000000"/>
        </w:pBdr>
        <w:spacing w:after="0" w:line="240" w:lineRule="auto"/>
        <w:rPr>
          <w:rFonts w:ascii="Arial" w:eastAsia="Arial" w:hAnsi="Arial" w:cs="Arial"/>
          <w:b/>
          <w:i/>
          <w:smallCaps/>
          <w:sz w:val="20"/>
          <w:szCs w:val="20"/>
        </w:rPr>
      </w:pPr>
      <w:r>
        <w:rPr>
          <w:rFonts w:ascii="Arial" w:eastAsia="Arial" w:hAnsi="Arial" w:cs="Arial"/>
          <w:sz w:val="20"/>
          <w:szCs w:val="20"/>
        </w:rPr>
        <w:t>Master’s in Computer Engineering (Software Engineering &amp; Networking) (GPA: 3.7)</w:t>
      </w:r>
    </w:p>
    <w:p w14:paraId="00000029" w14:textId="77777777" w:rsidR="0078700F" w:rsidRDefault="007A4814">
      <w:pPr>
        <w:pBdr>
          <w:top w:val="single" w:sz="12" w:space="1" w:color="000000"/>
        </w:pBdr>
        <w:spacing w:before="60" w:after="0" w:line="240" w:lineRule="auto"/>
        <w:rPr>
          <w:rFonts w:ascii="Arial" w:eastAsia="Arial" w:hAnsi="Arial" w:cs="Arial"/>
          <w:sz w:val="20"/>
          <w:szCs w:val="20"/>
        </w:rPr>
      </w:pPr>
      <w:r>
        <w:rPr>
          <w:rFonts w:ascii="Arial" w:eastAsia="Arial" w:hAnsi="Arial" w:cs="Arial"/>
          <w:smallCaps/>
          <w:sz w:val="20"/>
          <w:szCs w:val="20"/>
        </w:rPr>
        <w:t xml:space="preserve">STEVENS INSTITUTE OF TECHNOLOGY </w:t>
      </w:r>
      <w:r>
        <w:rPr>
          <w:rFonts w:ascii="Arial" w:eastAsia="Arial" w:hAnsi="Arial" w:cs="Arial"/>
          <w:sz w:val="20"/>
          <w:szCs w:val="20"/>
        </w:rPr>
        <w:t>– Hoboken, NJ</w:t>
      </w:r>
    </w:p>
    <w:p w14:paraId="0000002A" w14:textId="77777777" w:rsidR="0078700F" w:rsidRDefault="0078700F">
      <w:pPr>
        <w:pBdr>
          <w:top w:val="single" w:sz="12" w:space="1" w:color="000000"/>
        </w:pBdr>
        <w:spacing w:before="60" w:after="0" w:line="240" w:lineRule="auto"/>
        <w:rPr>
          <w:rFonts w:ascii="Arial" w:eastAsia="Arial" w:hAnsi="Arial" w:cs="Arial"/>
          <w:b/>
          <w:i/>
          <w:sz w:val="20"/>
          <w:szCs w:val="20"/>
        </w:rPr>
      </w:pPr>
    </w:p>
    <w:p w14:paraId="0000002B" w14:textId="77777777" w:rsidR="0078700F" w:rsidRDefault="007A4814">
      <w:pPr>
        <w:pBdr>
          <w:top w:val="single" w:sz="12" w:space="1" w:color="000000"/>
        </w:pBdr>
        <w:spacing w:after="0" w:line="240" w:lineRule="auto"/>
        <w:rPr>
          <w:smallCaps/>
          <w:sz w:val="21"/>
          <w:szCs w:val="21"/>
        </w:rPr>
      </w:pPr>
      <w:r>
        <w:rPr>
          <w:rFonts w:ascii="Arial" w:eastAsia="Arial" w:hAnsi="Arial" w:cs="Arial"/>
          <w:sz w:val="20"/>
          <w:szCs w:val="20"/>
        </w:rPr>
        <w:t>Bachelor’s in Computer Science, Economics, Communications (GPA: 4.0), Minor Electrical Engineering</w:t>
      </w:r>
    </w:p>
    <w:p w14:paraId="0000002C" w14:textId="77777777" w:rsidR="0078700F" w:rsidRDefault="007A4814">
      <w:pPr>
        <w:pBdr>
          <w:top w:val="nil"/>
          <w:left w:val="nil"/>
          <w:bottom w:val="nil"/>
          <w:right w:val="nil"/>
          <w:between w:val="nil"/>
        </w:pBdr>
        <w:spacing w:after="0"/>
        <w:rPr>
          <w:rFonts w:ascii="Cambria" w:eastAsia="Cambria" w:hAnsi="Cambria" w:cs="Cambria"/>
          <w:b/>
          <w:sz w:val="28"/>
          <w:szCs w:val="28"/>
        </w:rPr>
      </w:pPr>
      <w:r>
        <w:rPr>
          <w:rFonts w:ascii="Arial" w:eastAsia="Arial" w:hAnsi="Arial" w:cs="Arial"/>
          <w:smallCaps/>
          <w:sz w:val="20"/>
          <w:szCs w:val="20"/>
        </w:rPr>
        <w:t xml:space="preserve">RUTGERS UNIVERSITY </w:t>
      </w:r>
      <w:r>
        <w:rPr>
          <w:rFonts w:ascii="Arial" w:eastAsia="Arial" w:hAnsi="Arial" w:cs="Arial"/>
          <w:sz w:val="20"/>
          <w:szCs w:val="20"/>
        </w:rPr>
        <w:t>– New Brunswick, NJ</w:t>
      </w:r>
      <w:r>
        <w:br w:type="page"/>
      </w:r>
    </w:p>
    <w:p w14:paraId="0000002D" w14:textId="77777777" w:rsidR="0078700F" w:rsidRDefault="0078700F">
      <w:pPr>
        <w:pBdr>
          <w:top w:val="nil"/>
          <w:left w:val="nil"/>
          <w:bottom w:val="nil"/>
          <w:right w:val="nil"/>
          <w:between w:val="nil"/>
        </w:pBdr>
        <w:spacing w:before="60" w:after="40"/>
        <w:rPr>
          <w:rFonts w:ascii="Cambria" w:eastAsia="Cambria" w:hAnsi="Cambria" w:cs="Cambria"/>
          <w:b/>
          <w:sz w:val="28"/>
          <w:szCs w:val="28"/>
        </w:rPr>
      </w:pPr>
    </w:p>
    <w:p w14:paraId="0000002E" w14:textId="77777777" w:rsidR="0078700F" w:rsidRDefault="007A4814">
      <w:pPr>
        <w:pBdr>
          <w:top w:val="nil"/>
          <w:left w:val="nil"/>
          <w:bottom w:val="nil"/>
          <w:right w:val="nil"/>
          <w:between w:val="nil"/>
        </w:pBdr>
        <w:spacing w:before="60" w:after="40"/>
        <w:jc w:val="center"/>
        <w:rPr>
          <w:rFonts w:ascii="Cambria" w:eastAsia="Cambria" w:hAnsi="Cambria" w:cs="Cambria"/>
          <w:b/>
          <w:i/>
          <w:color w:val="000000"/>
          <w:sz w:val="28"/>
          <w:szCs w:val="28"/>
        </w:rPr>
      </w:pPr>
      <w:r>
        <w:rPr>
          <w:rFonts w:ascii="Cambria" w:eastAsia="Cambria" w:hAnsi="Cambria" w:cs="Cambria"/>
          <w:b/>
          <w:i/>
          <w:color w:val="000000"/>
          <w:sz w:val="28"/>
          <w:szCs w:val="28"/>
        </w:rPr>
        <w:t>Michael Recchia</w:t>
      </w:r>
    </w:p>
    <w:p w14:paraId="0000002F" w14:textId="77777777" w:rsidR="0078700F" w:rsidRDefault="007A4814">
      <w:pPr>
        <w:pStyle w:val="Heading1"/>
        <w:spacing w:before="60" w:after="40"/>
        <w:jc w:val="center"/>
        <w:rPr>
          <w:i/>
        </w:rPr>
      </w:pPr>
      <w:bookmarkStart w:id="3" w:name="_5ttwzsihgje7" w:colFirst="0" w:colLast="0"/>
      <w:bookmarkEnd w:id="3"/>
      <w:r>
        <w:rPr>
          <w:i/>
        </w:rPr>
        <w:t>Detailed Resume</w:t>
      </w:r>
    </w:p>
    <w:p w14:paraId="00000030" w14:textId="77777777" w:rsidR="0078700F" w:rsidRDefault="007A4814">
      <w:pPr>
        <w:pBdr>
          <w:bottom w:val="single" w:sz="12" w:space="1" w:color="000000"/>
        </w:pBdr>
        <w:spacing w:after="0"/>
        <w:jc w:val="center"/>
        <w:rPr>
          <w:rFonts w:ascii="Cambria" w:eastAsia="Cambria" w:hAnsi="Cambria" w:cs="Cambria"/>
          <w:sz w:val="20"/>
          <w:szCs w:val="20"/>
        </w:rPr>
      </w:pPr>
      <w:r>
        <w:rPr>
          <w:rFonts w:ascii="Cambria" w:eastAsia="Cambria" w:hAnsi="Cambria" w:cs="Cambria"/>
          <w:sz w:val="20"/>
          <w:szCs w:val="20"/>
        </w:rPr>
        <w:t xml:space="preserve">3 </w:t>
      </w:r>
      <w:proofErr w:type="spellStart"/>
      <w:r>
        <w:rPr>
          <w:rFonts w:ascii="Cambria" w:eastAsia="Cambria" w:hAnsi="Cambria" w:cs="Cambria"/>
          <w:sz w:val="20"/>
          <w:szCs w:val="20"/>
        </w:rPr>
        <w:t>Amberlands</w:t>
      </w:r>
      <w:proofErr w:type="spellEnd"/>
      <w:r>
        <w:rPr>
          <w:rFonts w:ascii="Cambria" w:eastAsia="Cambria" w:hAnsi="Cambria" w:cs="Cambria"/>
          <w:sz w:val="20"/>
          <w:szCs w:val="20"/>
        </w:rPr>
        <w:t xml:space="preserve"> Ct, Lakewood, NJ 08701 • 908-540-1819 • </w:t>
      </w:r>
      <w:hyperlink r:id="rId8">
        <w:r w:rsidR="0078700F">
          <w:rPr>
            <w:rFonts w:ascii="Cambria" w:eastAsia="Cambria" w:hAnsi="Cambria" w:cs="Cambria"/>
            <w:color w:val="0563C1"/>
            <w:sz w:val="20"/>
            <w:szCs w:val="20"/>
            <w:u w:val="single"/>
          </w:rPr>
          <w:t>mrecchia1@gmail.com</w:t>
        </w:r>
      </w:hyperlink>
    </w:p>
    <w:p w14:paraId="00000031" w14:textId="77777777" w:rsidR="0078700F" w:rsidRDefault="0078700F">
      <w:pPr>
        <w:pBdr>
          <w:bottom w:val="single" w:sz="12" w:space="1" w:color="000000"/>
        </w:pBdr>
        <w:spacing w:after="0"/>
        <w:jc w:val="center"/>
        <w:rPr>
          <w:rFonts w:ascii="Cambria" w:eastAsia="Cambria" w:hAnsi="Cambria" w:cs="Cambria"/>
          <w:sz w:val="6"/>
          <w:szCs w:val="6"/>
        </w:rPr>
      </w:pPr>
    </w:p>
    <w:p w14:paraId="00000032" w14:textId="77777777" w:rsidR="0078700F" w:rsidRDefault="007A4814">
      <w:pPr>
        <w:spacing w:before="100" w:after="100" w:line="276" w:lineRule="auto"/>
        <w:jc w:val="center"/>
        <w:rPr>
          <w:rFonts w:ascii="Cambria" w:eastAsia="Cambria" w:hAnsi="Cambria" w:cs="Cambria"/>
          <w:b/>
          <w:sz w:val="28"/>
          <w:szCs w:val="28"/>
        </w:rPr>
      </w:pPr>
      <w:r>
        <w:rPr>
          <w:rFonts w:ascii="Cambria" w:eastAsia="Cambria" w:hAnsi="Cambria" w:cs="Cambria"/>
          <w:b/>
          <w:sz w:val="28"/>
          <w:szCs w:val="28"/>
          <w:highlight w:val="white"/>
        </w:rPr>
        <w:t xml:space="preserve">Experience Summary: </w:t>
      </w:r>
      <w:r>
        <w:rPr>
          <w:rFonts w:ascii="Cambria" w:eastAsia="Cambria" w:hAnsi="Cambria" w:cs="Cambria"/>
          <w:b/>
          <w:color w:val="000000"/>
          <w:sz w:val="28"/>
          <w:szCs w:val="28"/>
          <w:highlight w:val="white"/>
        </w:rPr>
        <w:t>Network and Software Engineering</w:t>
      </w:r>
    </w:p>
    <w:p w14:paraId="00000033" w14:textId="77777777" w:rsidR="0078700F" w:rsidRDefault="007A4814">
      <w:pPr>
        <w:spacing w:after="60" w:line="276" w:lineRule="auto"/>
        <w:jc w:val="center"/>
        <w:rPr>
          <w:rFonts w:ascii="Cambria" w:eastAsia="Cambria" w:hAnsi="Cambria" w:cs="Cambria"/>
          <w:b/>
          <w:i/>
          <w:color w:val="000000"/>
          <w:sz w:val="20"/>
          <w:szCs w:val="20"/>
          <w:highlight w:val="white"/>
        </w:rPr>
      </w:pPr>
      <w:r>
        <w:rPr>
          <w:rFonts w:ascii="Cambria" w:eastAsia="Cambria" w:hAnsi="Cambria" w:cs="Cambria"/>
          <w:b/>
          <w:i/>
          <w:sz w:val="20"/>
          <w:szCs w:val="20"/>
          <w:highlight w:val="white"/>
        </w:rPr>
        <w:t>35</w:t>
      </w:r>
      <w:r>
        <w:rPr>
          <w:rFonts w:ascii="Cambria" w:eastAsia="Cambria" w:hAnsi="Cambria" w:cs="Cambria"/>
          <w:b/>
          <w:i/>
          <w:color w:val="000000"/>
          <w:sz w:val="20"/>
          <w:szCs w:val="20"/>
          <w:highlight w:val="white"/>
        </w:rPr>
        <w:t xml:space="preserve">+ years of experience as director of technical teams, </w:t>
      </w:r>
      <w:r>
        <w:rPr>
          <w:rFonts w:ascii="Cambria" w:eastAsia="Cambria" w:hAnsi="Cambria" w:cs="Cambria"/>
          <w:b/>
          <w:i/>
          <w:sz w:val="20"/>
          <w:szCs w:val="20"/>
          <w:highlight w:val="white"/>
        </w:rPr>
        <w:t xml:space="preserve">solutions developer, </w:t>
      </w:r>
      <w:r>
        <w:rPr>
          <w:rFonts w:ascii="Cambria" w:eastAsia="Cambria" w:hAnsi="Cambria" w:cs="Cambria"/>
          <w:b/>
          <w:i/>
          <w:color w:val="000000"/>
          <w:sz w:val="20"/>
          <w:szCs w:val="20"/>
          <w:highlight w:val="white"/>
        </w:rPr>
        <w:t>network and software engineer.</w:t>
      </w:r>
    </w:p>
    <w:p w14:paraId="00000034" w14:textId="77777777" w:rsidR="0078700F" w:rsidRDefault="007A4814">
      <w:pPr>
        <w:shd w:val="clear" w:color="auto" w:fill="FFFFFF"/>
        <w:spacing w:after="0" w:line="276" w:lineRule="auto"/>
        <w:jc w:val="both"/>
        <w:rPr>
          <w:sz w:val="21"/>
          <w:szCs w:val="21"/>
        </w:rPr>
      </w:pPr>
      <w:r>
        <w:rPr>
          <w:sz w:val="21"/>
          <w:szCs w:val="21"/>
        </w:rPr>
        <w:t xml:space="preserve">Architects and develops next generation networks and computing systems for “anywhere, anytime” communications of the highest reliability and scalability. Hands-on experience developing and testing complex networking and computing solutions and </w:t>
      </w:r>
      <w:r>
        <w:rPr>
          <w:sz w:val="21"/>
          <w:szCs w:val="21"/>
          <w:highlight w:val="white"/>
        </w:rPr>
        <w:t xml:space="preserve">solving complex Cellular, Cloud infrastructure, and networking challenges. Provides </w:t>
      </w:r>
      <w:r>
        <w:rPr>
          <w:sz w:val="21"/>
          <w:szCs w:val="21"/>
        </w:rPr>
        <w:t xml:space="preserve">innovation through research, lab validation, and Proofs of Concept (POC) to develop next generation technologies. </w:t>
      </w:r>
      <w:r>
        <w:rPr>
          <w:color w:val="000000"/>
          <w:sz w:val="21"/>
          <w:szCs w:val="21"/>
          <w:highlight w:val="white"/>
        </w:rPr>
        <w:t xml:space="preserve">Fast learner with excellent communication, presentation, analytical, technical, and troubleshooting skills. </w:t>
      </w:r>
      <w:r>
        <w:rPr>
          <w:sz w:val="21"/>
          <w:szCs w:val="21"/>
        </w:rPr>
        <w:t xml:space="preserve">Develops strong relationships with </w:t>
      </w:r>
      <w:r>
        <w:rPr>
          <w:sz w:val="21"/>
          <w:szCs w:val="21"/>
          <w:highlight w:val="white"/>
        </w:rPr>
        <w:t xml:space="preserve">vendors, sales, service, customers, and technical advisors to resolve issues, mitigate risk, and ensure high-level of reliability. </w:t>
      </w:r>
    </w:p>
    <w:p w14:paraId="00000035" w14:textId="77777777" w:rsidR="0078700F" w:rsidRDefault="0078700F">
      <w:pPr>
        <w:spacing w:after="0"/>
        <w:rPr>
          <w:rFonts w:ascii="Cambria" w:eastAsia="Cambria" w:hAnsi="Cambria" w:cs="Cambria"/>
          <w:sz w:val="8"/>
          <w:szCs w:val="8"/>
        </w:rPr>
      </w:pPr>
    </w:p>
    <w:p w14:paraId="00000037" w14:textId="7A44457C" w:rsidR="0078700F" w:rsidRDefault="00AA3353" w:rsidP="00AA3353">
      <w:pPr>
        <w:spacing w:after="0" w:line="276" w:lineRule="auto"/>
        <w:rPr>
          <w:sz w:val="21"/>
          <w:szCs w:val="21"/>
        </w:rPr>
      </w:pPr>
      <w:r>
        <w:rPr>
          <w:rFonts w:ascii="Cambria" w:eastAsia="Cambria" w:hAnsi="Cambria" w:cs="Cambria"/>
          <w:b/>
          <w:i/>
          <w:sz w:val="20"/>
          <w:szCs w:val="20"/>
        </w:rPr>
        <w:t xml:space="preserve">           </w:t>
      </w:r>
      <w:r w:rsidR="007A4814">
        <w:rPr>
          <w:rFonts w:ascii="Cambria" w:eastAsia="Cambria" w:hAnsi="Cambria" w:cs="Cambria"/>
          <w:b/>
          <w:i/>
          <w:sz w:val="20"/>
          <w:szCs w:val="20"/>
        </w:rPr>
        <w:t>Key Strengths:</w:t>
      </w:r>
      <w:r w:rsidR="007A4814">
        <w:rPr>
          <w:sz w:val="20"/>
          <w:szCs w:val="20"/>
        </w:rPr>
        <w:t xml:space="preserve">  Cellular </w:t>
      </w:r>
      <w:r w:rsidR="007A4814">
        <w:rPr>
          <w:sz w:val="21"/>
          <w:szCs w:val="21"/>
        </w:rPr>
        <w:t xml:space="preserve">• </w:t>
      </w:r>
      <w:r w:rsidR="007A4814">
        <w:rPr>
          <w:sz w:val="20"/>
          <w:szCs w:val="20"/>
        </w:rPr>
        <w:t xml:space="preserve">RAN </w:t>
      </w:r>
      <w:r w:rsidR="007A4814">
        <w:rPr>
          <w:sz w:val="21"/>
          <w:szCs w:val="21"/>
        </w:rPr>
        <w:t xml:space="preserve">• </w:t>
      </w:r>
      <w:r w:rsidR="007A4814">
        <w:rPr>
          <w:sz w:val="20"/>
          <w:szCs w:val="20"/>
        </w:rPr>
        <w:t xml:space="preserve">OpenRAN </w:t>
      </w:r>
      <w:r w:rsidR="007A4814">
        <w:rPr>
          <w:sz w:val="21"/>
          <w:szCs w:val="21"/>
        </w:rPr>
        <w:t xml:space="preserve">• AI/ML/DNN • </w:t>
      </w:r>
      <w:r w:rsidR="00F96AA2">
        <w:rPr>
          <w:sz w:val="21"/>
          <w:szCs w:val="21"/>
        </w:rPr>
        <w:t>Cloud</w:t>
      </w:r>
      <w:r w:rsidR="00A46470">
        <w:rPr>
          <w:sz w:val="21"/>
          <w:szCs w:val="21"/>
        </w:rPr>
        <w:t xml:space="preserve"> </w:t>
      </w:r>
      <w:r>
        <w:rPr>
          <w:sz w:val="21"/>
          <w:szCs w:val="21"/>
        </w:rPr>
        <w:t>•</w:t>
      </w:r>
      <w:r w:rsidR="00F96AA2">
        <w:rPr>
          <w:sz w:val="21"/>
          <w:szCs w:val="21"/>
        </w:rPr>
        <w:t xml:space="preserve"> </w:t>
      </w:r>
      <w:r w:rsidR="007A4814">
        <w:rPr>
          <w:sz w:val="21"/>
          <w:szCs w:val="21"/>
        </w:rPr>
        <w:t>Team Building &amp; Leadership  •  Strategic Planning &amp; Execution •  Client &amp; Vendor RelationshipsQuality Assurance &amp; E2E Reliability • Root Cause Analysis  •  Network Operations  •  Technology DeploymentProcess Improvement  •  Data Center • Central Office &amp; Work Center Design  •  Engineering  •  Service Assurance * Network Architecture &amp; Design  •  System Requirements  •  Network Security &amp; Protocols •  Operating Systems</w:t>
      </w:r>
    </w:p>
    <w:p w14:paraId="00000038" w14:textId="77777777" w:rsidR="0078700F" w:rsidRDefault="007A4814">
      <w:pPr>
        <w:spacing w:after="120" w:line="276" w:lineRule="auto"/>
        <w:ind w:right="-216"/>
        <w:jc w:val="center"/>
        <w:rPr>
          <w:sz w:val="21"/>
          <w:szCs w:val="21"/>
        </w:rPr>
      </w:pPr>
      <w:r>
        <w:rPr>
          <w:sz w:val="21"/>
          <w:szCs w:val="21"/>
        </w:rPr>
        <w:t xml:space="preserve">Software Engineering &amp; Development  •  Software Reliability  •  Data Analytics and Machine Learning  </w:t>
      </w:r>
    </w:p>
    <w:p w14:paraId="00000039" w14:textId="77777777" w:rsidR="0078700F" w:rsidRDefault="007A4814">
      <w:pPr>
        <w:pBdr>
          <w:top w:val="single" w:sz="12" w:space="1" w:color="000000"/>
        </w:pBdr>
        <w:spacing w:after="120"/>
        <w:jc w:val="center"/>
        <w:rPr>
          <w:rFonts w:ascii="Cambria" w:eastAsia="Cambria" w:hAnsi="Cambria" w:cs="Cambria"/>
          <w:b/>
          <w:sz w:val="28"/>
          <w:szCs w:val="28"/>
        </w:rPr>
      </w:pPr>
      <w:r>
        <w:rPr>
          <w:rFonts w:ascii="Cambria" w:eastAsia="Cambria" w:hAnsi="Cambria" w:cs="Cambria"/>
          <w:b/>
          <w:sz w:val="28"/>
          <w:szCs w:val="28"/>
        </w:rPr>
        <w:t>Recent Professional Experience</w:t>
      </w:r>
    </w:p>
    <w:p w14:paraId="0000003A" w14:textId="77777777" w:rsidR="0078700F" w:rsidRDefault="0078700F">
      <w:pPr>
        <w:tabs>
          <w:tab w:val="right" w:pos="10800"/>
        </w:tabs>
        <w:spacing w:after="0"/>
        <w:rPr>
          <w:sz w:val="21"/>
          <w:szCs w:val="21"/>
        </w:rPr>
      </w:pPr>
    </w:p>
    <w:p w14:paraId="0000003B" w14:textId="77777777" w:rsidR="0078700F" w:rsidRDefault="007A4814">
      <w:pPr>
        <w:tabs>
          <w:tab w:val="right" w:pos="10800"/>
        </w:tabs>
        <w:spacing w:after="0"/>
        <w:rPr>
          <w:sz w:val="21"/>
          <w:szCs w:val="21"/>
        </w:rPr>
      </w:pPr>
      <w:r>
        <w:rPr>
          <w:sz w:val="21"/>
          <w:szCs w:val="21"/>
        </w:rPr>
        <w:t xml:space="preserve">Red Hat · Full-timeRed Hat · Full-time, Remote   </w:t>
      </w:r>
      <w:r>
        <w:rPr>
          <w:sz w:val="21"/>
          <w:szCs w:val="21"/>
        </w:rPr>
        <w:tab/>
        <w:t>Aug 2020-Present</w:t>
      </w:r>
    </w:p>
    <w:p w14:paraId="0000003C" w14:textId="77777777" w:rsidR="0078700F" w:rsidRDefault="007A4814">
      <w:pPr>
        <w:tabs>
          <w:tab w:val="right" w:pos="10800"/>
        </w:tabs>
        <w:spacing w:after="0"/>
        <w:rPr>
          <w:sz w:val="21"/>
          <w:szCs w:val="21"/>
        </w:rPr>
      </w:pPr>
      <w:r>
        <w:rPr>
          <w:b/>
          <w:sz w:val="21"/>
          <w:szCs w:val="21"/>
        </w:rPr>
        <w:t>Senior Global Telco Solutions Architect</w:t>
      </w:r>
    </w:p>
    <w:p w14:paraId="0000003D" w14:textId="21F34D77" w:rsidR="0078700F" w:rsidRDefault="007A4814">
      <w:pPr>
        <w:tabs>
          <w:tab w:val="right" w:pos="10800"/>
        </w:tabs>
        <w:spacing w:after="0"/>
        <w:rPr>
          <w:sz w:val="21"/>
          <w:szCs w:val="21"/>
        </w:rPr>
      </w:pPr>
      <w:r>
        <w:rPr>
          <w:sz w:val="21"/>
          <w:szCs w:val="21"/>
        </w:rPr>
        <w:t xml:space="preserve">Solutions Architect developing unique Telco &amp; Enterprise solutions in the 5G, 6G, and FutureG arenas. Solutions involve the development of Cellular Reference Blueprints </w:t>
      </w:r>
      <w:r w:rsidR="0096439D">
        <w:rPr>
          <w:sz w:val="21"/>
          <w:szCs w:val="21"/>
        </w:rPr>
        <w:t xml:space="preserve">on OpenShift </w:t>
      </w:r>
      <w:r>
        <w:rPr>
          <w:sz w:val="21"/>
          <w:szCs w:val="21"/>
        </w:rPr>
        <w:t>containing partner technologies to provide optimal E2E and edge (Radio Edge, Multi-Access Edge)  solutions for Telecommunications companies and private enterprise network owners. Edge and Network Slicing technologies are key components of the developed and certified reference blueprints used to provide the solutions.</w:t>
      </w:r>
    </w:p>
    <w:p w14:paraId="59D4AB8B" w14:textId="77777777" w:rsidR="000A17A3" w:rsidRDefault="000A17A3">
      <w:pPr>
        <w:tabs>
          <w:tab w:val="right" w:pos="10800"/>
        </w:tabs>
        <w:spacing w:after="0"/>
        <w:rPr>
          <w:sz w:val="21"/>
          <w:szCs w:val="21"/>
        </w:rPr>
      </w:pPr>
    </w:p>
    <w:p w14:paraId="00000040" w14:textId="37E78CAA" w:rsidR="0078700F" w:rsidRDefault="007A4814">
      <w:pPr>
        <w:tabs>
          <w:tab w:val="right" w:pos="10800"/>
        </w:tabs>
        <w:spacing w:after="0"/>
        <w:rPr>
          <w:sz w:val="21"/>
          <w:szCs w:val="21"/>
        </w:rPr>
      </w:pPr>
      <w:r>
        <w:rPr>
          <w:sz w:val="21"/>
          <w:szCs w:val="21"/>
        </w:rPr>
        <w:t>MITRE Corp – Mclean, VA</w:t>
      </w:r>
      <w:r>
        <w:rPr>
          <w:sz w:val="21"/>
          <w:szCs w:val="21"/>
        </w:rPr>
        <w:tab/>
        <w:t>Aug 201</w:t>
      </w:r>
      <w:r w:rsidR="000B7658">
        <w:rPr>
          <w:sz w:val="21"/>
          <w:szCs w:val="21"/>
        </w:rPr>
        <w:t>8-July</w:t>
      </w:r>
      <w:r>
        <w:rPr>
          <w:sz w:val="21"/>
          <w:szCs w:val="21"/>
        </w:rPr>
        <w:t xml:space="preserve"> 2022</w:t>
      </w:r>
    </w:p>
    <w:p w14:paraId="00000041" w14:textId="77777777" w:rsidR="0078700F" w:rsidRDefault="007A4814">
      <w:pPr>
        <w:tabs>
          <w:tab w:val="right" w:pos="10800"/>
        </w:tabs>
        <w:spacing w:after="0"/>
        <w:rPr>
          <w:b/>
          <w:sz w:val="21"/>
          <w:szCs w:val="21"/>
        </w:rPr>
      </w:pPr>
      <w:r>
        <w:rPr>
          <w:b/>
          <w:sz w:val="21"/>
          <w:szCs w:val="21"/>
        </w:rPr>
        <w:t>Cellular Senior Principal Scientist &amp; Engineer R&amp;D</w:t>
      </w:r>
    </w:p>
    <w:p w14:paraId="00000042" w14:textId="77777777" w:rsidR="0078700F" w:rsidRDefault="007A4814">
      <w:pPr>
        <w:tabs>
          <w:tab w:val="right" w:pos="10800"/>
        </w:tabs>
        <w:spacing w:after="0"/>
        <w:rPr>
          <w:sz w:val="21"/>
          <w:szCs w:val="21"/>
        </w:rPr>
      </w:pPr>
      <w:r>
        <w:rPr>
          <w:sz w:val="21"/>
          <w:szCs w:val="21"/>
        </w:rPr>
        <w:t xml:space="preserve">Senior wireless engineer leading the development of MITRE’s 5G and xG strategy and developing cellular solutions for complex customer use cases.  This includes Ideation, Prototyping, Incubation, Systems engineering, Development, and Deployment of 5G/xG Advanced Use Cases (AUCs/Verticals) for government agencies.  AUCs for government agencies fall within URLLC, eMBB, and mMTC domains, and use advanced 5G-NR and 5GC capabilities, including Network Slicing, ultra-low latency at the edge, highest density IoT, and highest bandwidth potential.  Virtual Network Functions (vNFs) are now an integral part of the 5G Core Services Architecture, and are orchestrated where needed, such as at the edge.  The RAN is also being actively </w:t>
      </w:r>
      <w:proofErr w:type="spellStart"/>
      <w:r>
        <w:rPr>
          <w:sz w:val="21"/>
          <w:szCs w:val="21"/>
        </w:rPr>
        <w:t>virtualized</w:t>
      </w:r>
      <w:proofErr w:type="spellEnd"/>
      <w:r>
        <w:rPr>
          <w:sz w:val="21"/>
          <w:szCs w:val="21"/>
        </w:rPr>
        <w:t xml:space="preserve">, so use of OpenRAN-based vRANs is increasingly part of client cellular solutions.  Enterprise Verticals are developed using the </w:t>
      </w:r>
      <w:proofErr w:type="spellStart"/>
      <w:r>
        <w:rPr>
          <w:sz w:val="21"/>
          <w:szCs w:val="21"/>
        </w:rPr>
        <w:t>microservices</w:t>
      </w:r>
      <w:proofErr w:type="spellEnd"/>
      <w:r>
        <w:rPr>
          <w:sz w:val="21"/>
          <w:szCs w:val="21"/>
        </w:rPr>
        <w:t xml:space="preserve"> model, where the </w:t>
      </w:r>
      <w:proofErr w:type="spellStart"/>
      <w:r>
        <w:rPr>
          <w:sz w:val="21"/>
          <w:szCs w:val="21"/>
        </w:rPr>
        <w:t>microservices</w:t>
      </w:r>
      <w:proofErr w:type="spellEnd"/>
      <w:r>
        <w:rPr>
          <w:sz w:val="21"/>
          <w:szCs w:val="21"/>
        </w:rPr>
        <w:t xml:space="preserve"> are instantiated on Edge Cloud technology, and deployed within network slices in the carrier’s edge data </w:t>
      </w:r>
      <w:proofErr w:type="spellStart"/>
      <w:r>
        <w:rPr>
          <w:sz w:val="21"/>
          <w:szCs w:val="21"/>
        </w:rPr>
        <w:t>centers</w:t>
      </w:r>
      <w:proofErr w:type="spellEnd"/>
      <w:r>
        <w:rPr>
          <w:sz w:val="21"/>
          <w:szCs w:val="21"/>
        </w:rPr>
        <w:t xml:space="preserve"> or private networks used for enterprise edge applications.  Edge Cloud infrastructure, such as </w:t>
      </w:r>
      <w:proofErr w:type="spellStart"/>
      <w:r>
        <w:rPr>
          <w:sz w:val="21"/>
          <w:szCs w:val="21"/>
        </w:rPr>
        <w:t>Akraino</w:t>
      </w:r>
      <w:proofErr w:type="spellEnd"/>
      <w:r>
        <w:rPr>
          <w:sz w:val="21"/>
          <w:szCs w:val="21"/>
        </w:rPr>
        <w:t xml:space="preserve"> &amp; OpenShift are used in support of vRANs and 5GC, but also in support of Multiaccess Edge Cloud (MEC), and O-RAN Alliance-based Radio Edge Cloud (REC).  Various RAN </w:t>
      </w:r>
      <w:proofErr w:type="spellStart"/>
      <w:r>
        <w:rPr>
          <w:sz w:val="21"/>
          <w:szCs w:val="21"/>
        </w:rPr>
        <w:t>optimizations</w:t>
      </w:r>
      <w:proofErr w:type="spellEnd"/>
      <w:r>
        <w:rPr>
          <w:sz w:val="21"/>
          <w:szCs w:val="21"/>
        </w:rPr>
        <w:t xml:space="preserve"> are performed using xApps with AI on the O-RAN Near-Real Time RAN Intelligent Controller (Near-RT RIC).   </w:t>
      </w:r>
    </w:p>
    <w:p w14:paraId="00000043" w14:textId="77777777" w:rsidR="0078700F" w:rsidRDefault="0078700F">
      <w:pPr>
        <w:tabs>
          <w:tab w:val="right" w:pos="10800"/>
        </w:tabs>
        <w:spacing w:after="0"/>
        <w:rPr>
          <w:sz w:val="21"/>
          <w:szCs w:val="21"/>
        </w:rPr>
      </w:pPr>
    </w:p>
    <w:p w14:paraId="00000044" w14:textId="77777777" w:rsidR="0078700F" w:rsidRDefault="0078700F">
      <w:pPr>
        <w:tabs>
          <w:tab w:val="right" w:pos="10800"/>
        </w:tabs>
        <w:spacing w:after="0"/>
        <w:rPr>
          <w:sz w:val="21"/>
          <w:szCs w:val="21"/>
        </w:rPr>
      </w:pPr>
    </w:p>
    <w:p w14:paraId="00000045" w14:textId="77777777" w:rsidR="0078700F" w:rsidRDefault="0078700F">
      <w:pPr>
        <w:tabs>
          <w:tab w:val="right" w:pos="10800"/>
        </w:tabs>
        <w:spacing w:after="0"/>
        <w:rPr>
          <w:sz w:val="21"/>
          <w:szCs w:val="21"/>
        </w:rPr>
      </w:pPr>
    </w:p>
    <w:p w14:paraId="00000046" w14:textId="77777777" w:rsidR="0078700F" w:rsidRDefault="0078700F">
      <w:pPr>
        <w:tabs>
          <w:tab w:val="right" w:pos="10800"/>
        </w:tabs>
        <w:spacing w:after="0"/>
        <w:rPr>
          <w:sz w:val="21"/>
          <w:szCs w:val="21"/>
        </w:rPr>
      </w:pPr>
    </w:p>
    <w:p w14:paraId="00000047" w14:textId="0E4692D9" w:rsidR="0078700F" w:rsidRDefault="007A4814">
      <w:pPr>
        <w:tabs>
          <w:tab w:val="right" w:pos="10800"/>
        </w:tabs>
        <w:spacing w:after="0"/>
        <w:rPr>
          <w:sz w:val="21"/>
          <w:szCs w:val="21"/>
        </w:rPr>
      </w:pPr>
      <w:r>
        <w:rPr>
          <w:sz w:val="21"/>
          <w:szCs w:val="21"/>
        </w:rPr>
        <w:t>Verizon Wireless – Basking Ridge, NJ</w:t>
      </w:r>
      <w:r>
        <w:rPr>
          <w:sz w:val="21"/>
          <w:szCs w:val="21"/>
        </w:rPr>
        <w:tab/>
        <w:t>Jun 201</w:t>
      </w:r>
      <w:r w:rsidR="00154909">
        <w:rPr>
          <w:sz w:val="21"/>
          <w:szCs w:val="21"/>
        </w:rPr>
        <w:t>8</w:t>
      </w:r>
      <w:r>
        <w:rPr>
          <w:sz w:val="21"/>
          <w:szCs w:val="21"/>
        </w:rPr>
        <w:t xml:space="preserve"> – Aug 201</w:t>
      </w:r>
      <w:r w:rsidR="00154909">
        <w:rPr>
          <w:sz w:val="21"/>
          <w:szCs w:val="21"/>
        </w:rPr>
        <w:t>8</w:t>
      </w:r>
    </w:p>
    <w:p w14:paraId="00000048" w14:textId="77777777" w:rsidR="0078700F" w:rsidRDefault="007A4814">
      <w:pPr>
        <w:tabs>
          <w:tab w:val="right" w:pos="10800"/>
        </w:tabs>
        <w:spacing w:after="0"/>
        <w:rPr>
          <w:b/>
          <w:sz w:val="21"/>
          <w:szCs w:val="21"/>
        </w:rPr>
      </w:pPr>
      <w:r>
        <w:rPr>
          <w:b/>
          <w:sz w:val="21"/>
          <w:szCs w:val="21"/>
        </w:rPr>
        <w:t>Distinguished Member of the Technical Staff (DMTS)</w:t>
      </w:r>
      <w:r>
        <w:rPr>
          <w:b/>
          <w:sz w:val="21"/>
          <w:szCs w:val="21"/>
        </w:rPr>
        <w:tab/>
      </w:r>
    </w:p>
    <w:p w14:paraId="00000049" w14:textId="77777777" w:rsidR="0078700F" w:rsidRDefault="007A4814">
      <w:pPr>
        <w:tabs>
          <w:tab w:val="right" w:pos="10800"/>
        </w:tabs>
        <w:spacing w:after="0"/>
        <w:rPr>
          <w:sz w:val="21"/>
          <w:szCs w:val="21"/>
        </w:rPr>
      </w:pPr>
      <w:r>
        <w:rPr>
          <w:sz w:val="21"/>
          <w:szCs w:val="21"/>
        </w:rPr>
        <w:t xml:space="preserve">Solutions Architect for Verizon’s 5G Network Slicing effort, including development of the Network Slicing service architecture and the Orchestration and OSS/BSS model for slice definition, instantiation, and lifecycle.  Developed a Federated model of NSI/NSSI management, where an OSS-Local (OSS-L) is used for network edge orchestration and management, performing edge orchestration of NSI components, offloading data collection and analytics from a Central OSS (OSS-C) by keeping 90% or more of an NSI’s UE Measurement and Performance data on the edge while sending “Insights” to the OSS-C, and performing very-low-latency Closed-Loop Control at the edge.  The goal was to keep the edge focused on real time and near-real time service and management tasks and limit OSS-C to NSI non-real time service and management tasks.  Use of Distributed Neural Networks for Network Wide </w:t>
      </w:r>
      <w:proofErr w:type="spellStart"/>
      <w:r>
        <w:rPr>
          <w:sz w:val="21"/>
          <w:szCs w:val="21"/>
        </w:rPr>
        <w:t>Optimization</w:t>
      </w:r>
      <w:proofErr w:type="spellEnd"/>
      <w:r>
        <w:rPr>
          <w:sz w:val="21"/>
          <w:szCs w:val="21"/>
        </w:rPr>
        <w:t>.</w:t>
      </w:r>
    </w:p>
    <w:p w14:paraId="0000004A" w14:textId="77777777" w:rsidR="0078700F" w:rsidRDefault="0078700F">
      <w:pPr>
        <w:tabs>
          <w:tab w:val="right" w:pos="10800"/>
        </w:tabs>
        <w:spacing w:after="0"/>
        <w:rPr>
          <w:sz w:val="21"/>
          <w:szCs w:val="21"/>
        </w:rPr>
      </w:pPr>
    </w:p>
    <w:p w14:paraId="0000004B" w14:textId="77777777" w:rsidR="0078700F" w:rsidRDefault="007A4814">
      <w:pPr>
        <w:tabs>
          <w:tab w:val="right" w:pos="10800"/>
        </w:tabs>
        <w:spacing w:after="0"/>
        <w:rPr>
          <w:sz w:val="21"/>
          <w:szCs w:val="21"/>
        </w:rPr>
      </w:pPr>
      <w:r>
        <w:rPr>
          <w:sz w:val="21"/>
          <w:szCs w:val="21"/>
        </w:rPr>
        <w:t xml:space="preserve">AT&amp;T LABS (Domain 2.0 Design &amp; Development) – Middletown, NJ </w:t>
      </w:r>
      <w:r>
        <w:rPr>
          <w:sz w:val="21"/>
          <w:szCs w:val="21"/>
        </w:rPr>
        <w:tab/>
        <w:t>2014 – Present</w:t>
      </w:r>
    </w:p>
    <w:p w14:paraId="0000004C" w14:textId="77777777" w:rsidR="0078700F" w:rsidRDefault="007A4814">
      <w:pPr>
        <w:pStyle w:val="Heading2"/>
        <w:spacing w:before="60"/>
        <w:rPr>
          <w:rFonts w:ascii="Calibri" w:eastAsia="Calibri" w:hAnsi="Calibri" w:cs="Calibri"/>
          <w:b w:val="0"/>
          <w:sz w:val="21"/>
          <w:szCs w:val="21"/>
        </w:rPr>
      </w:pPr>
      <w:r>
        <w:rPr>
          <w:rFonts w:ascii="Calibri" w:eastAsia="Calibri" w:hAnsi="Calibri" w:cs="Calibri"/>
          <w:sz w:val="21"/>
          <w:szCs w:val="21"/>
        </w:rPr>
        <w:t>Executive Director, Director, Lead Engineer - Technology Research</w:t>
      </w:r>
    </w:p>
    <w:p w14:paraId="0000004D" w14:textId="77777777" w:rsidR="0078700F" w:rsidRDefault="007A4814">
      <w:pPr>
        <w:spacing w:after="60" w:line="276" w:lineRule="auto"/>
        <w:jc w:val="both"/>
        <w:rPr>
          <w:sz w:val="21"/>
          <w:szCs w:val="21"/>
        </w:rPr>
      </w:pPr>
      <w:r>
        <w:rPr>
          <w:sz w:val="21"/>
          <w:szCs w:val="21"/>
        </w:rPr>
        <w:t xml:space="preserve">Leads architecture, design, requirements/software development, testing, and deployment of key components for next generation services platform based on cloud, </w:t>
      </w:r>
      <w:proofErr w:type="spellStart"/>
      <w:r>
        <w:rPr>
          <w:sz w:val="21"/>
          <w:szCs w:val="21"/>
        </w:rPr>
        <w:t>whitebox</w:t>
      </w:r>
      <w:proofErr w:type="spellEnd"/>
      <w:r>
        <w:rPr>
          <w:sz w:val="21"/>
          <w:szCs w:val="21"/>
        </w:rPr>
        <w:t xml:space="preserve">, and advanced routing technologies. Includes ECOMP / ONAP, Integrated Cloud, Edge Cloud, and MEC where low latency and high-level reliability and performance is required. Bases solutions on Network Function </w:t>
      </w:r>
      <w:proofErr w:type="spellStart"/>
      <w:r>
        <w:rPr>
          <w:sz w:val="21"/>
          <w:szCs w:val="21"/>
        </w:rPr>
        <w:t>Virtualization</w:t>
      </w:r>
      <w:proofErr w:type="spellEnd"/>
      <w:r>
        <w:rPr>
          <w:sz w:val="21"/>
          <w:szCs w:val="21"/>
        </w:rPr>
        <w:t xml:space="preserve"> (NFV), Software Defined Networks (SDN), and Open Compute Project (OCP). </w:t>
      </w:r>
      <w:r>
        <w:rPr>
          <w:color w:val="000000"/>
          <w:sz w:val="21"/>
          <w:szCs w:val="21"/>
        </w:rPr>
        <w:t>Supports enterprise customer issues using root cause analysis/game plan development for presentation to executives.</w:t>
      </w:r>
    </w:p>
    <w:p w14:paraId="0000004E" w14:textId="77777777" w:rsidR="0078700F" w:rsidRDefault="007A4814">
      <w:pPr>
        <w:numPr>
          <w:ilvl w:val="0"/>
          <w:numId w:val="2"/>
        </w:numPr>
        <w:pBdr>
          <w:top w:val="nil"/>
          <w:left w:val="nil"/>
          <w:bottom w:val="nil"/>
          <w:right w:val="nil"/>
          <w:between w:val="nil"/>
        </w:pBdr>
        <w:spacing w:before="40" w:after="40" w:line="276" w:lineRule="auto"/>
        <w:rPr>
          <w:color w:val="000000"/>
          <w:sz w:val="21"/>
          <w:szCs w:val="21"/>
        </w:rPr>
      </w:pPr>
      <w:r>
        <w:rPr>
          <w:color w:val="000000"/>
          <w:sz w:val="21"/>
          <w:szCs w:val="21"/>
        </w:rPr>
        <w:t xml:space="preserve">Led team of highly talented internal and vendor engineers in successful deployment and testing of vRAN on </w:t>
      </w:r>
      <w:proofErr w:type="spellStart"/>
      <w:r>
        <w:rPr>
          <w:color w:val="000000"/>
          <w:sz w:val="21"/>
          <w:szCs w:val="21"/>
        </w:rPr>
        <w:t>Akraino</w:t>
      </w:r>
      <w:proofErr w:type="spellEnd"/>
      <w:r>
        <w:rPr>
          <w:color w:val="000000"/>
          <w:sz w:val="21"/>
          <w:szCs w:val="21"/>
        </w:rPr>
        <w:t xml:space="preserve"> </w:t>
      </w:r>
      <w:proofErr w:type="spellStart"/>
      <w:r>
        <w:rPr>
          <w:color w:val="000000"/>
          <w:sz w:val="21"/>
          <w:szCs w:val="21"/>
        </w:rPr>
        <w:t>edgecloud</w:t>
      </w:r>
      <w:proofErr w:type="spellEnd"/>
      <w:r>
        <w:rPr>
          <w:color w:val="000000"/>
          <w:sz w:val="21"/>
          <w:szCs w:val="21"/>
        </w:rPr>
        <w:t xml:space="preserve">, using Nokia virtual cBTS for subset of e/gNB functions in vRAN and using ONAP for vRAN orchestration to demonstrate </w:t>
      </w:r>
      <w:r>
        <w:rPr>
          <w:sz w:val="21"/>
          <w:szCs w:val="21"/>
        </w:rPr>
        <w:t>life cycle</w:t>
      </w:r>
      <w:r>
        <w:rPr>
          <w:color w:val="000000"/>
          <w:sz w:val="21"/>
          <w:szCs w:val="21"/>
        </w:rPr>
        <w:t xml:space="preserve"> elasticity for OpEx reduction.</w:t>
      </w:r>
    </w:p>
    <w:p w14:paraId="0000004F" w14:textId="77777777" w:rsidR="0078700F" w:rsidRDefault="007A4814">
      <w:pPr>
        <w:numPr>
          <w:ilvl w:val="0"/>
          <w:numId w:val="2"/>
        </w:numPr>
        <w:pBdr>
          <w:top w:val="nil"/>
          <w:left w:val="nil"/>
          <w:bottom w:val="nil"/>
          <w:right w:val="nil"/>
          <w:between w:val="nil"/>
        </w:pBdr>
        <w:spacing w:before="40" w:after="40" w:line="276" w:lineRule="auto"/>
        <w:rPr>
          <w:color w:val="000000"/>
          <w:sz w:val="21"/>
          <w:szCs w:val="21"/>
        </w:rPr>
      </w:pPr>
      <w:r>
        <w:rPr>
          <w:color w:val="000000"/>
          <w:sz w:val="21"/>
          <w:szCs w:val="21"/>
        </w:rPr>
        <w:t xml:space="preserve">Created and led </w:t>
      </w:r>
      <w:proofErr w:type="spellStart"/>
      <w:r>
        <w:rPr>
          <w:color w:val="000000"/>
          <w:sz w:val="21"/>
          <w:szCs w:val="21"/>
        </w:rPr>
        <w:t>cross-organizational</w:t>
      </w:r>
      <w:proofErr w:type="spellEnd"/>
      <w:r>
        <w:rPr>
          <w:color w:val="000000"/>
          <w:sz w:val="21"/>
          <w:szCs w:val="21"/>
        </w:rPr>
        <w:t xml:space="preserve"> team and to develop platform and </w:t>
      </w:r>
      <w:proofErr w:type="spellStart"/>
      <w:r>
        <w:rPr>
          <w:color w:val="000000"/>
          <w:sz w:val="21"/>
          <w:szCs w:val="21"/>
        </w:rPr>
        <w:t>edgecloud</w:t>
      </w:r>
      <w:proofErr w:type="spellEnd"/>
      <w:r>
        <w:rPr>
          <w:color w:val="000000"/>
          <w:sz w:val="21"/>
          <w:szCs w:val="21"/>
        </w:rPr>
        <w:t xml:space="preserve"> (</w:t>
      </w:r>
      <w:proofErr w:type="spellStart"/>
      <w:r>
        <w:rPr>
          <w:color w:val="000000"/>
          <w:sz w:val="21"/>
          <w:szCs w:val="21"/>
        </w:rPr>
        <w:t>Akraino</w:t>
      </w:r>
      <w:proofErr w:type="spellEnd"/>
      <w:r>
        <w:rPr>
          <w:color w:val="000000"/>
          <w:sz w:val="21"/>
          <w:szCs w:val="21"/>
        </w:rPr>
        <w:t xml:space="preserve">) blueprint for RAN Integrated Controller (RIC) based on ORAN specification.  The RIC will have capability to provide differentiated 4G &amp;5G services via </w:t>
      </w:r>
      <w:r>
        <w:rPr>
          <w:sz w:val="21"/>
          <w:szCs w:val="21"/>
        </w:rPr>
        <w:t xml:space="preserve">AI for RAN </w:t>
      </w:r>
      <w:proofErr w:type="spellStart"/>
      <w:r>
        <w:rPr>
          <w:sz w:val="21"/>
          <w:szCs w:val="21"/>
        </w:rPr>
        <w:t>Optimization</w:t>
      </w:r>
      <w:proofErr w:type="spellEnd"/>
      <w:r>
        <w:rPr>
          <w:sz w:val="21"/>
          <w:szCs w:val="21"/>
        </w:rPr>
        <w:t>.</w:t>
      </w:r>
      <w:r>
        <w:rPr>
          <w:color w:val="000000"/>
          <w:sz w:val="21"/>
          <w:szCs w:val="21"/>
        </w:rPr>
        <w:t xml:space="preserve">. </w:t>
      </w:r>
    </w:p>
    <w:p w14:paraId="00000050" w14:textId="77777777" w:rsidR="0078700F" w:rsidRDefault="007A4814">
      <w:pPr>
        <w:numPr>
          <w:ilvl w:val="0"/>
          <w:numId w:val="2"/>
        </w:numPr>
        <w:pBdr>
          <w:top w:val="nil"/>
          <w:left w:val="nil"/>
          <w:bottom w:val="nil"/>
          <w:right w:val="nil"/>
          <w:between w:val="nil"/>
        </w:pBdr>
        <w:spacing w:before="40" w:after="40" w:line="276" w:lineRule="auto"/>
        <w:rPr>
          <w:color w:val="000000"/>
          <w:sz w:val="21"/>
          <w:szCs w:val="21"/>
        </w:rPr>
      </w:pPr>
      <w:r>
        <w:rPr>
          <w:color w:val="000000"/>
          <w:sz w:val="21"/>
          <w:szCs w:val="21"/>
        </w:rPr>
        <w:t>Employed innovative software reliability engineering (SRE) model (proprietary) and hardware and software Failure Mode and Effects Analysis (FMEA) to ensure highest possible reliability for network services.  Use of Hadoop, Machine Learning, and other AI for Big Data analytics and automated decision making.</w:t>
      </w:r>
    </w:p>
    <w:p w14:paraId="00000051" w14:textId="77777777" w:rsidR="0078700F" w:rsidRDefault="007A4814">
      <w:pPr>
        <w:numPr>
          <w:ilvl w:val="0"/>
          <w:numId w:val="2"/>
        </w:numPr>
        <w:pBdr>
          <w:top w:val="nil"/>
          <w:left w:val="nil"/>
          <w:bottom w:val="nil"/>
          <w:right w:val="nil"/>
          <w:between w:val="nil"/>
        </w:pBdr>
        <w:spacing w:before="40" w:after="40" w:line="276" w:lineRule="auto"/>
        <w:rPr>
          <w:color w:val="000000"/>
          <w:sz w:val="21"/>
          <w:szCs w:val="21"/>
        </w:rPr>
      </w:pPr>
      <w:r>
        <w:rPr>
          <w:color w:val="000000"/>
          <w:sz w:val="21"/>
          <w:szCs w:val="21"/>
        </w:rPr>
        <w:t xml:space="preserve">Performed an OCP POC using virtual IP/MPLS and Enhanced Packet Core (LTE services) use cases with OCP racks, </w:t>
      </w:r>
      <w:r>
        <w:rPr>
          <w:sz w:val="21"/>
          <w:szCs w:val="21"/>
        </w:rPr>
        <w:t>white boxes</w:t>
      </w:r>
      <w:r>
        <w:rPr>
          <w:color w:val="000000"/>
          <w:sz w:val="21"/>
          <w:szCs w:val="21"/>
        </w:rPr>
        <w:t>, and NO from vendors to demonstrate densities, efficiencies, and performance of new platforms.</w:t>
      </w:r>
    </w:p>
    <w:p w14:paraId="00000052" w14:textId="77777777" w:rsidR="0078700F" w:rsidRDefault="007A4814">
      <w:pPr>
        <w:numPr>
          <w:ilvl w:val="0"/>
          <w:numId w:val="2"/>
        </w:numPr>
        <w:pBdr>
          <w:top w:val="nil"/>
          <w:left w:val="nil"/>
          <w:bottom w:val="nil"/>
          <w:right w:val="nil"/>
          <w:between w:val="nil"/>
        </w:pBdr>
        <w:spacing w:before="40" w:after="0" w:line="276" w:lineRule="auto"/>
        <w:rPr>
          <w:color w:val="000000"/>
          <w:sz w:val="21"/>
          <w:szCs w:val="21"/>
        </w:rPr>
      </w:pPr>
      <w:r>
        <w:rPr>
          <w:color w:val="000000"/>
          <w:sz w:val="21"/>
          <w:szCs w:val="21"/>
        </w:rPr>
        <w:t>Evaluated software data plane technology for NFV platforms to enable high performance virtual network functions.</w:t>
      </w:r>
    </w:p>
    <w:p w14:paraId="00000053" w14:textId="77777777" w:rsidR="0078700F" w:rsidRDefault="007A4814">
      <w:pPr>
        <w:numPr>
          <w:ilvl w:val="0"/>
          <w:numId w:val="2"/>
        </w:numPr>
        <w:pBdr>
          <w:top w:val="nil"/>
          <w:left w:val="nil"/>
          <w:bottom w:val="nil"/>
          <w:right w:val="nil"/>
          <w:between w:val="nil"/>
        </w:pBdr>
        <w:spacing w:before="40" w:after="0" w:line="276" w:lineRule="auto"/>
        <w:rPr>
          <w:color w:val="000000"/>
          <w:sz w:val="21"/>
          <w:szCs w:val="21"/>
        </w:rPr>
      </w:pPr>
      <w:r>
        <w:rPr>
          <w:color w:val="000000"/>
          <w:sz w:val="21"/>
          <w:szCs w:val="21"/>
        </w:rPr>
        <w:t xml:space="preserve">Conducted performance study of </w:t>
      </w:r>
      <w:proofErr w:type="spellStart"/>
      <w:r>
        <w:rPr>
          <w:color w:val="000000"/>
          <w:sz w:val="21"/>
          <w:szCs w:val="21"/>
        </w:rPr>
        <w:t>Nefeli</w:t>
      </w:r>
      <w:proofErr w:type="spellEnd"/>
      <w:r>
        <w:rPr>
          <w:color w:val="000000"/>
          <w:sz w:val="21"/>
          <w:szCs w:val="21"/>
        </w:rPr>
        <w:t xml:space="preserve"> BESS against other software data planes to demonstrate best in class capability, enabling high performance VNF development.</w:t>
      </w:r>
    </w:p>
    <w:p w14:paraId="00000054" w14:textId="77777777" w:rsidR="0078700F" w:rsidRDefault="007A4814">
      <w:pPr>
        <w:numPr>
          <w:ilvl w:val="0"/>
          <w:numId w:val="2"/>
        </w:numPr>
        <w:pBdr>
          <w:top w:val="nil"/>
          <w:left w:val="nil"/>
          <w:bottom w:val="nil"/>
          <w:right w:val="nil"/>
          <w:between w:val="nil"/>
        </w:pBdr>
        <w:spacing w:before="40" w:after="40" w:line="276" w:lineRule="auto"/>
        <w:rPr>
          <w:color w:val="000000"/>
          <w:sz w:val="21"/>
          <w:szCs w:val="21"/>
        </w:rPr>
      </w:pPr>
      <w:r>
        <w:rPr>
          <w:color w:val="000000"/>
          <w:sz w:val="21"/>
          <w:szCs w:val="21"/>
        </w:rPr>
        <w:t>Produced first-of-kind integration of modelled Operations Profile into E2E SRE process, within context of ECOMP / ONAP to automate services/certification process, speeding-up time to market with greater reliability.</w:t>
      </w:r>
    </w:p>
    <w:p w14:paraId="00000055" w14:textId="77777777" w:rsidR="0078700F" w:rsidRDefault="007A4814">
      <w:pPr>
        <w:tabs>
          <w:tab w:val="right" w:pos="10800"/>
        </w:tabs>
        <w:spacing w:before="200" w:after="0"/>
        <w:rPr>
          <w:sz w:val="21"/>
          <w:szCs w:val="21"/>
        </w:rPr>
      </w:pPr>
      <w:r>
        <w:rPr>
          <w:sz w:val="21"/>
          <w:szCs w:val="21"/>
        </w:rPr>
        <w:t>AT&amp;T LABS (Advanced Technical Support) – Tampa, FL &amp; Middletown, NJ</w:t>
      </w:r>
      <w:r>
        <w:rPr>
          <w:sz w:val="21"/>
          <w:szCs w:val="21"/>
        </w:rPr>
        <w:tab/>
        <w:t>2009 – 2014</w:t>
      </w:r>
    </w:p>
    <w:p w14:paraId="00000056" w14:textId="77777777" w:rsidR="0078700F" w:rsidRDefault="007A4814">
      <w:pPr>
        <w:spacing w:before="60" w:after="60"/>
        <w:rPr>
          <w:b/>
          <w:sz w:val="21"/>
          <w:szCs w:val="21"/>
        </w:rPr>
      </w:pPr>
      <w:r>
        <w:rPr>
          <w:b/>
          <w:sz w:val="21"/>
          <w:szCs w:val="21"/>
        </w:rPr>
        <w:t xml:space="preserve">Director/Lead Engineer, End-to-end Performance &amp; Reliability, </w:t>
      </w:r>
      <w:r>
        <w:rPr>
          <w:sz w:val="21"/>
          <w:szCs w:val="21"/>
        </w:rPr>
        <w:t>2012 – 2014</w:t>
      </w:r>
    </w:p>
    <w:p w14:paraId="00000057" w14:textId="77777777" w:rsidR="0078700F" w:rsidRDefault="007A4814">
      <w:pPr>
        <w:spacing w:before="40" w:after="40" w:line="276" w:lineRule="auto"/>
        <w:jc w:val="both"/>
        <w:rPr>
          <w:sz w:val="21"/>
          <w:szCs w:val="21"/>
        </w:rPr>
      </w:pPr>
      <w:r>
        <w:rPr>
          <w:sz w:val="21"/>
          <w:szCs w:val="21"/>
        </w:rPr>
        <w:t>Designed and performed NFV / SDN Proof of Concept testing and evaluated internal / vendor NFV solutions for OPEX / CAPEX reduction as well as flexibility of services enablement for customers.</w:t>
      </w:r>
    </w:p>
    <w:p w14:paraId="00000058" w14:textId="77777777" w:rsidR="0078700F" w:rsidRDefault="007A4814">
      <w:pPr>
        <w:numPr>
          <w:ilvl w:val="0"/>
          <w:numId w:val="4"/>
        </w:numPr>
        <w:pBdr>
          <w:top w:val="nil"/>
          <w:left w:val="nil"/>
          <w:bottom w:val="nil"/>
          <w:right w:val="nil"/>
          <w:between w:val="nil"/>
        </w:pBdr>
        <w:spacing w:before="40" w:after="40" w:line="240" w:lineRule="auto"/>
        <w:rPr>
          <w:color w:val="000000"/>
          <w:sz w:val="21"/>
          <w:szCs w:val="21"/>
        </w:rPr>
      </w:pPr>
      <w:r>
        <w:rPr>
          <w:color w:val="000000"/>
          <w:sz w:val="21"/>
          <w:szCs w:val="21"/>
        </w:rPr>
        <w:t xml:space="preserve">Fostered best practices to improve performance and reliability in LTE, IPAG VPLS MetroE, AVPN, </w:t>
      </w:r>
      <w:proofErr w:type="spellStart"/>
      <w:r>
        <w:rPr>
          <w:color w:val="000000"/>
          <w:sz w:val="21"/>
          <w:szCs w:val="21"/>
        </w:rPr>
        <w:t>Uverse</w:t>
      </w:r>
      <w:proofErr w:type="spellEnd"/>
      <w:r>
        <w:rPr>
          <w:color w:val="000000"/>
          <w:sz w:val="21"/>
          <w:szCs w:val="21"/>
        </w:rPr>
        <w:t xml:space="preserve">, </w:t>
      </w:r>
    </w:p>
    <w:p w14:paraId="00000059" w14:textId="77777777" w:rsidR="0078700F" w:rsidRDefault="007A4814">
      <w:pPr>
        <w:pBdr>
          <w:top w:val="nil"/>
          <w:left w:val="nil"/>
          <w:bottom w:val="nil"/>
          <w:right w:val="nil"/>
          <w:between w:val="nil"/>
        </w:pBdr>
        <w:spacing w:before="40" w:after="40" w:line="240" w:lineRule="auto"/>
        <w:ind w:left="720"/>
        <w:rPr>
          <w:color w:val="000000"/>
          <w:sz w:val="21"/>
          <w:szCs w:val="21"/>
        </w:rPr>
      </w:pPr>
      <w:r>
        <w:rPr>
          <w:color w:val="000000"/>
          <w:sz w:val="21"/>
          <w:szCs w:val="21"/>
        </w:rPr>
        <w:t xml:space="preserve">and Emerging Services. </w:t>
      </w:r>
    </w:p>
    <w:p w14:paraId="0000005A" w14:textId="77777777" w:rsidR="0078700F" w:rsidRDefault="007A4814">
      <w:pPr>
        <w:numPr>
          <w:ilvl w:val="0"/>
          <w:numId w:val="4"/>
        </w:numPr>
        <w:pBdr>
          <w:top w:val="nil"/>
          <w:left w:val="nil"/>
          <w:bottom w:val="nil"/>
          <w:right w:val="nil"/>
          <w:between w:val="nil"/>
        </w:pBdr>
        <w:spacing w:before="40" w:after="40" w:line="240" w:lineRule="auto"/>
        <w:rPr>
          <w:color w:val="000000"/>
          <w:sz w:val="21"/>
          <w:szCs w:val="21"/>
        </w:rPr>
      </w:pPr>
      <w:r>
        <w:rPr>
          <w:color w:val="000000"/>
          <w:sz w:val="21"/>
          <w:szCs w:val="21"/>
        </w:rPr>
        <w:t>Produced first-ever certification curriculum to identify new E2E troubleshooting skill sets for LTE.</w:t>
      </w:r>
    </w:p>
    <w:p w14:paraId="0000005B" w14:textId="77777777" w:rsidR="0078700F" w:rsidRDefault="007A4814">
      <w:pPr>
        <w:numPr>
          <w:ilvl w:val="0"/>
          <w:numId w:val="4"/>
        </w:numPr>
        <w:pBdr>
          <w:top w:val="nil"/>
          <w:left w:val="nil"/>
          <w:bottom w:val="nil"/>
          <w:right w:val="nil"/>
          <w:between w:val="nil"/>
        </w:pBdr>
        <w:spacing w:before="40" w:after="40" w:line="240" w:lineRule="auto"/>
        <w:rPr>
          <w:color w:val="000000"/>
          <w:sz w:val="21"/>
          <w:szCs w:val="21"/>
        </w:rPr>
      </w:pPr>
      <w:r>
        <w:rPr>
          <w:color w:val="000000"/>
          <w:sz w:val="21"/>
          <w:szCs w:val="21"/>
        </w:rPr>
        <w:t xml:space="preserve">Significantly improved reliability and time-to-market with software reliability engineering best practices using AI models. </w:t>
      </w:r>
    </w:p>
    <w:p w14:paraId="0000005C" w14:textId="77777777" w:rsidR="0078700F" w:rsidRDefault="007A4814">
      <w:pPr>
        <w:numPr>
          <w:ilvl w:val="0"/>
          <w:numId w:val="4"/>
        </w:numPr>
        <w:pBdr>
          <w:top w:val="nil"/>
          <w:left w:val="nil"/>
          <w:bottom w:val="nil"/>
          <w:right w:val="nil"/>
          <w:between w:val="nil"/>
        </w:pBdr>
        <w:spacing w:before="40" w:after="40" w:line="240" w:lineRule="auto"/>
        <w:rPr>
          <w:color w:val="000000"/>
          <w:sz w:val="21"/>
          <w:szCs w:val="21"/>
        </w:rPr>
      </w:pPr>
      <w:r>
        <w:rPr>
          <w:color w:val="000000"/>
          <w:sz w:val="21"/>
          <w:szCs w:val="21"/>
        </w:rPr>
        <w:lastRenderedPageBreak/>
        <w:t>Performed Failure Mode and Effects Analysis (FMEA) within vendor hardware development environment.</w:t>
      </w:r>
    </w:p>
    <w:p w14:paraId="0000005D" w14:textId="77777777" w:rsidR="0078700F" w:rsidRDefault="007A4814">
      <w:pPr>
        <w:numPr>
          <w:ilvl w:val="0"/>
          <w:numId w:val="4"/>
        </w:numPr>
        <w:pBdr>
          <w:top w:val="nil"/>
          <w:left w:val="nil"/>
          <w:bottom w:val="nil"/>
          <w:right w:val="nil"/>
          <w:between w:val="nil"/>
        </w:pBdr>
        <w:spacing w:before="40" w:after="40" w:line="240" w:lineRule="auto"/>
        <w:rPr>
          <w:color w:val="000000"/>
          <w:sz w:val="21"/>
          <w:szCs w:val="21"/>
        </w:rPr>
      </w:pPr>
      <w:r>
        <w:rPr>
          <w:color w:val="000000"/>
          <w:sz w:val="21"/>
          <w:szCs w:val="21"/>
        </w:rPr>
        <w:t>Isolated nuanced LTE field performance issues related to RF interference and TCP Retransmissions.</w:t>
      </w:r>
    </w:p>
    <w:p w14:paraId="0000005E" w14:textId="77777777" w:rsidR="0078700F" w:rsidRDefault="0078700F">
      <w:pPr>
        <w:pStyle w:val="Heading2"/>
        <w:spacing w:before="200"/>
        <w:rPr>
          <w:rFonts w:ascii="Calibri" w:eastAsia="Calibri" w:hAnsi="Calibri" w:cs="Calibri"/>
          <w:sz w:val="21"/>
          <w:szCs w:val="21"/>
        </w:rPr>
      </w:pPr>
    </w:p>
    <w:p w14:paraId="0000005F" w14:textId="77777777" w:rsidR="0078700F" w:rsidRDefault="007A4814">
      <w:pPr>
        <w:pStyle w:val="Heading2"/>
        <w:spacing w:before="200"/>
        <w:rPr>
          <w:rFonts w:ascii="Calibri" w:eastAsia="Calibri" w:hAnsi="Calibri" w:cs="Calibri"/>
          <w:sz w:val="21"/>
          <w:szCs w:val="21"/>
        </w:rPr>
      </w:pPr>
      <w:r>
        <w:rPr>
          <w:rFonts w:ascii="Calibri" w:eastAsia="Calibri" w:hAnsi="Calibri" w:cs="Calibri"/>
          <w:sz w:val="21"/>
          <w:szCs w:val="21"/>
        </w:rPr>
        <w:t xml:space="preserve">Director, LTE Technology Development &amp; Technology Field Insertion, </w:t>
      </w:r>
      <w:r>
        <w:rPr>
          <w:rFonts w:ascii="Calibri" w:eastAsia="Calibri" w:hAnsi="Calibri" w:cs="Calibri"/>
          <w:b w:val="0"/>
          <w:sz w:val="21"/>
          <w:szCs w:val="21"/>
        </w:rPr>
        <w:t>2011 –</w:t>
      </w:r>
      <w:r>
        <w:rPr>
          <w:rFonts w:ascii="Calibri" w:eastAsia="Calibri" w:hAnsi="Calibri" w:cs="Calibri"/>
          <w:sz w:val="21"/>
          <w:szCs w:val="21"/>
        </w:rPr>
        <w:t xml:space="preserve"> </w:t>
      </w:r>
      <w:r>
        <w:rPr>
          <w:rFonts w:ascii="Calibri" w:eastAsia="Calibri" w:hAnsi="Calibri" w:cs="Calibri"/>
          <w:b w:val="0"/>
          <w:sz w:val="21"/>
          <w:szCs w:val="21"/>
        </w:rPr>
        <w:t>2012</w:t>
      </w:r>
    </w:p>
    <w:p w14:paraId="00000060" w14:textId="77777777" w:rsidR="0078700F" w:rsidRDefault="007A4814">
      <w:pPr>
        <w:spacing w:before="40" w:after="40" w:line="276" w:lineRule="auto"/>
        <w:jc w:val="both"/>
        <w:rPr>
          <w:sz w:val="21"/>
          <w:szCs w:val="21"/>
        </w:rPr>
      </w:pPr>
      <w:r>
        <w:rPr>
          <w:sz w:val="21"/>
          <w:szCs w:val="21"/>
        </w:rPr>
        <w:t>Directed new technology development and field insertion best practices within LTE program to reduce mobility POE. Applied troubleshooting job aids based on LTE FFA and ORT experiences.</w:t>
      </w:r>
    </w:p>
    <w:p w14:paraId="00000061" w14:textId="77777777" w:rsidR="0078700F" w:rsidRDefault="007A4814">
      <w:pPr>
        <w:numPr>
          <w:ilvl w:val="0"/>
          <w:numId w:val="5"/>
        </w:numPr>
        <w:pBdr>
          <w:top w:val="nil"/>
          <w:left w:val="nil"/>
          <w:bottom w:val="nil"/>
          <w:right w:val="nil"/>
          <w:between w:val="nil"/>
        </w:pBdr>
        <w:spacing w:before="40" w:after="40" w:line="240" w:lineRule="auto"/>
        <w:rPr>
          <w:color w:val="000000"/>
          <w:sz w:val="21"/>
          <w:szCs w:val="21"/>
        </w:rPr>
      </w:pPr>
      <w:r>
        <w:rPr>
          <w:color w:val="000000"/>
          <w:sz w:val="21"/>
          <w:szCs w:val="21"/>
        </w:rPr>
        <w:t xml:space="preserve">Developed </w:t>
      </w:r>
      <w:r>
        <w:rPr>
          <w:i/>
          <w:color w:val="000000"/>
          <w:sz w:val="21"/>
          <w:szCs w:val="21"/>
        </w:rPr>
        <w:t xml:space="preserve">E2E MOPS Best Practice for Tech Insertion </w:t>
      </w:r>
      <w:r>
        <w:rPr>
          <w:color w:val="000000"/>
          <w:sz w:val="21"/>
          <w:szCs w:val="21"/>
        </w:rPr>
        <w:t xml:space="preserve">course, and </w:t>
      </w:r>
      <w:r>
        <w:rPr>
          <w:i/>
          <w:color w:val="000000"/>
          <w:sz w:val="21"/>
          <w:szCs w:val="21"/>
        </w:rPr>
        <w:t>MOPS E2E template</w:t>
      </w:r>
      <w:r>
        <w:rPr>
          <w:color w:val="000000"/>
          <w:sz w:val="21"/>
          <w:szCs w:val="21"/>
        </w:rPr>
        <w:t xml:space="preserve"> including risk assessment.</w:t>
      </w:r>
    </w:p>
    <w:p w14:paraId="00000062" w14:textId="77777777" w:rsidR="0078700F" w:rsidRDefault="007A4814">
      <w:pPr>
        <w:numPr>
          <w:ilvl w:val="0"/>
          <w:numId w:val="5"/>
        </w:numPr>
        <w:pBdr>
          <w:top w:val="nil"/>
          <w:left w:val="nil"/>
          <w:bottom w:val="nil"/>
          <w:right w:val="nil"/>
          <w:between w:val="nil"/>
        </w:pBdr>
        <w:spacing w:before="40" w:after="40" w:line="240" w:lineRule="auto"/>
        <w:rPr>
          <w:color w:val="000000"/>
          <w:sz w:val="21"/>
          <w:szCs w:val="21"/>
        </w:rPr>
      </w:pPr>
      <w:r>
        <w:rPr>
          <w:color w:val="000000"/>
          <w:sz w:val="21"/>
          <w:szCs w:val="21"/>
        </w:rPr>
        <w:t>Brought systems engineering best practices to mobility network management technical plan.</w:t>
      </w:r>
    </w:p>
    <w:p w14:paraId="00000063" w14:textId="77777777" w:rsidR="0078700F" w:rsidRDefault="007A4814">
      <w:pPr>
        <w:numPr>
          <w:ilvl w:val="0"/>
          <w:numId w:val="5"/>
        </w:numPr>
        <w:pBdr>
          <w:top w:val="nil"/>
          <w:left w:val="nil"/>
          <w:bottom w:val="nil"/>
          <w:right w:val="nil"/>
          <w:between w:val="nil"/>
        </w:pBdr>
        <w:spacing w:before="40" w:after="40" w:line="240" w:lineRule="auto"/>
        <w:rPr>
          <w:color w:val="000000"/>
          <w:sz w:val="21"/>
          <w:szCs w:val="21"/>
        </w:rPr>
      </w:pPr>
      <w:r>
        <w:rPr>
          <w:color w:val="000000"/>
          <w:sz w:val="21"/>
          <w:szCs w:val="21"/>
        </w:rPr>
        <w:t>Developed requirements for inter-element object dependencies, to enable configuration object relationship auditing.</w:t>
      </w:r>
    </w:p>
    <w:p w14:paraId="00000064" w14:textId="77777777" w:rsidR="0078700F" w:rsidRDefault="007A4814">
      <w:pPr>
        <w:numPr>
          <w:ilvl w:val="0"/>
          <w:numId w:val="5"/>
        </w:numPr>
        <w:pBdr>
          <w:top w:val="nil"/>
          <w:left w:val="nil"/>
          <w:bottom w:val="nil"/>
          <w:right w:val="nil"/>
          <w:between w:val="nil"/>
        </w:pBdr>
        <w:spacing w:before="40" w:after="40" w:line="240" w:lineRule="auto"/>
        <w:rPr>
          <w:color w:val="000000"/>
          <w:sz w:val="21"/>
          <w:szCs w:val="21"/>
        </w:rPr>
      </w:pPr>
      <w:r>
        <w:rPr>
          <w:color w:val="000000"/>
          <w:sz w:val="21"/>
          <w:szCs w:val="21"/>
        </w:rPr>
        <w:t xml:space="preserve">Wrote Operations Readiness Test (ORT) cases to identify performance issues. </w:t>
      </w:r>
    </w:p>
    <w:p w14:paraId="00000065" w14:textId="77777777" w:rsidR="0078700F" w:rsidRDefault="007A4814">
      <w:pPr>
        <w:numPr>
          <w:ilvl w:val="0"/>
          <w:numId w:val="5"/>
        </w:numPr>
        <w:pBdr>
          <w:top w:val="nil"/>
          <w:left w:val="nil"/>
          <w:bottom w:val="nil"/>
          <w:right w:val="nil"/>
          <w:between w:val="nil"/>
        </w:pBdr>
        <w:spacing w:before="40" w:after="40" w:line="240" w:lineRule="auto"/>
        <w:rPr>
          <w:color w:val="000000"/>
          <w:sz w:val="21"/>
          <w:szCs w:val="21"/>
        </w:rPr>
      </w:pPr>
      <w:r>
        <w:rPr>
          <w:color w:val="000000"/>
          <w:sz w:val="21"/>
          <w:szCs w:val="21"/>
        </w:rPr>
        <w:t xml:space="preserve">Served </w:t>
      </w:r>
      <w:r>
        <w:rPr>
          <w:sz w:val="21"/>
          <w:szCs w:val="21"/>
        </w:rPr>
        <w:t>as a voting</w:t>
      </w:r>
      <w:r>
        <w:rPr>
          <w:color w:val="000000"/>
          <w:sz w:val="21"/>
          <w:szCs w:val="21"/>
        </w:rPr>
        <w:t xml:space="preserve"> member </w:t>
      </w:r>
      <w:r>
        <w:rPr>
          <w:sz w:val="21"/>
          <w:szCs w:val="21"/>
        </w:rPr>
        <w:t>on the Mobility</w:t>
      </w:r>
      <w:r>
        <w:rPr>
          <w:color w:val="000000"/>
          <w:sz w:val="21"/>
          <w:szCs w:val="21"/>
        </w:rPr>
        <w:t xml:space="preserve"> Architecture Review Board. </w:t>
      </w:r>
    </w:p>
    <w:p w14:paraId="00000066" w14:textId="77777777" w:rsidR="0078700F" w:rsidRDefault="007A4814">
      <w:pPr>
        <w:pStyle w:val="Heading2"/>
        <w:spacing w:before="160"/>
        <w:rPr>
          <w:rFonts w:ascii="Calibri" w:eastAsia="Calibri" w:hAnsi="Calibri" w:cs="Calibri"/>
          <w:sz w:val="21"/>
          <w:szCs w:val="21"/>
        </w:rPr>
      </w:pPr>
      <w:r>
        <w:rPr>
          <w:rFonts w:ascii="Calibri" w:eastAsia="Calibri" w:hAnsi="Calibri" w:cs="Calibri"/>
          <w:sz w:val="21"/>
          <w:szCs w:val="21"/>
        </w:rPr>
        <w:t>Director, AVPN &amp; IP/MPLS, LTE &amp; Emerging Services Support</w:t>
      </w:r>
      <w:r>
        <w:rPr>
          <w:rFonts w:ascii="Calibri" w:eastAsia="Calibri" w:hAnsi="Calibri" w:cs="Calibri"/>
          <w:b w:val="0"/>
          <w:sz w:val="21"/>
          <w:szCs w:val="21"/>
        </w:rPr>
        <w:t xml:space="preserve"> 2009 –</w:t>
      </w:r>
      <w:r>
        <w:rPr>
          <w:rFonts w:ascii="Calibri" w:eastAsia="Calibri" w:hAnsi="Calibri" w:cs="Calibri"/>
          <w:sz w:val="21"/>
          <w:szCs w:val="21"/>
        </w:rPr>
        <w:t xml:space="preserve"> </w:t>
      </w:r>
      <w:r>
        <w:rPr>
          <w:rFonts w:ascii="Calibri" w:eastAsia="Calibri" w:hAnsi="Calibri" w:cs="Calibri"/>
          <w:b w:val="0"/>
          <w:sz w:val="21"/>
          <w:szCs w:val="21"/>
        </w:rPr>
        <w:t>2012</w:t>
      </w:r>
    </w:p>
    <w:p w14:paraId="00000067" w14:textId="77777777" w:rsidR="0078700F" w:rsidRDefault="007A4814">
      <w:pPr>
        <w:spacing w:before="40" w:after="40" w:line="276" w:lineRule="auto"/>
        <w:jc w:val="both"/>
        <w:rPr>
          <w:sz w:val="21"/>
          <w:szCs w:val="21"/>
        </w:rPr>
      </w:pPr>
      <w:r>
        <w:rPr>
          <w:sz w:val="21"/>
          <w:szCs w:val="21"/>
        </w:rPr>
        <w:t>Provided Tier3 support for Layers 1,2,3, and LTE networks and services. Troubleshooted field issues through root cause analysis and presented results to enterprise customers and senior executives. Deployed automation for field data collection and lab testing, RCA, and conducted Pareto analysis of field SW/HW issues.</w:t>
      </w:r>
    </w:p>
    <w:p w14:paraId="00000068" w14:textId="77777777" w:rsidR="0078700F" w:rsidRDefault="007A4814">
      <w:pPr>
        <w:numPr>
          <w:ilvl w:val="0"/>
          <w:numId w:val="1"/>
        </w:numPr>
        <w:pBdr>
          <w:top w:val="nil"/>
          <w:left w:val="nil"/>
          <w:bottom w:val="nil"/>
          <w:right w:val="nil"/>
          <w:between w:val="nil"/>
        </w:pBdr>
        <w:spacing w:before="40" w:after="40" w:line="240" w:lineRule="auto"/>
        <w:rPr>
          <w:color w:val="000000"/>
          <w:sz w:val="21"/>
          <w:szCs w:val="21"/>
        </w:rPr>
      </w:pPr>
      <w:r>
        <w:rPr>
          <w:color w:val="000000"/>
          <w:sz w:val="21"/>
          <w:szCs w:val="21"/>
        </w:rPr>
        <w:t xml:space="preserve">Designed and tested MOPS for technology insertion, drove Failure Mode &amp; Effects Analysis (FMEA) programs with </w:t>
      </w:r>
    </w:p>
    <w:p w14:paraId="00000069" w14:textId="77777777" w:rsidR="0078700F" w:rsidRDefault="007A4814">
      <w:pPr>
        <w:pBdr>
          <w:top w:val="nil"/>
          <w:left w:val="nil"/>
          <w:bottom w:val="nil"/>
          <w:right w:val="nil"/>
          <w:between w:val="nil"/>
        </w:pBdr>
        <w:spacing w:before="40" w:after="40" w:line="240" w:lineRule="auto"/>
        <w:ind w:left="720"/>
        <w:rPr>
          <w:color w:val="000000"/>
          <w:sz w:val="21"/>
          <w:szCs w:val="21"/>
        </w:rPr>
      </w:pPr>
      <w:r>
        <w:rPr>
          <w:color w:val="000000"/>
          <w:sz w:val="21"/>
          <w:szCs w:val="21"/>
        </w:rPr>
        <w:t>key vendors, as well as maintenance release testing.</w:t>
      </w:r>
    </w:p>
    <w:p w14:paraId="0000006A" w14:textId="77777777" w:rsidR="0078700F" w:rsidRDefault="007A4814">
      <w:pPr>
        <w:numPr>
          <w:ilvl w:val="0"/>
          <w:numId w:val="1"/>
        </w:numPr>
        <w:pBdr>
          <w:top w:val="nil"/>
          <w:left w:val="nil"/>
          <w:bottom w:val="nil"/>
          <w:right w:val="nil"/>
          <w:between w:val="nil"/>
        </w:pBdr>
        <w:spacing w:before="40" w:after="40" w:line="240" w:lineRule="auto"/>
        <w:rPr>
          <w:color w:val="000000"/>
          <w:sz w:val="21"/>
          <w:szCs w:val="21"/>
        </w:rPr>
      </w:pPr>
      <w:r>
        <w:rPr>
          <w:color w:val="000000"/>
          <w:sz w:val="21"/>
          <w:szCs w:val="21"/>
        </w:rPr>
        <w:t xml:space="preserve">Performed detailed RCA and presented results and game plans to internal and customer executives.  </w:t>
      </w:r>
    </w:p>
    <w:p w14:paraId="0000006B" w14:textId="77777777" w:rsidR="0078700F" w:rsidRDefault="007A4814">
      <w:pPr>
        <w:numPr>
          <w:ilvl w:val="0"/>
          <w:numId w:val="1"/>
        </w:numPr>
        <w:pBdr>
          <w:top w:val="nil"/>
          <w:left w:val="nil"/>
          <w:bottom w:val="nil"/>
          <w:right w:val="nil"/>
          <w:between w:val="nil"/>
        </w:pBdr>
        <w:spacing w:before="40" w:after="40" w:line="240" w:lineRule="auto"/>
        <w:rPr>
          <w:color w:val="000000"/>
          <w:sz w:val="21"/>
          <w:szCs w:val="21"/>
        </w:rPr>
      </w:pPr>
      <w:proofErr w:type="spellStart"/>
      <w:r>
        <w:rPr>
          <w:color w:val="000000"/>
          <w:sz w:val="21"/>
          <w:szCs w:val="21"/>
        </w:rPr>
        <w:t>Formalized</w:t>
      </w:r>
      <w:proofErr w:type="spellEnd"/>
      <w:r>
        <w:rPr>
          <w:color w:val="000000"/>
          <w:sz w:val="21"/>
          <w:szCs w:val="21"/>
        </w:rPr>
        <w:t xml:space="preserve"> use of SRE based on AI models within vendor and company </w:t>
      </w:r>
      <w:r>
        <w:rPr>
          <w:sz w:val="21"/>
          <w:szCs w:val="21"/>
        </w:rPr>
        <w:t>environments</w:t>
      </w:r>
      <w:r>
        <w:rPr>
          <w:color w:val="000000"/>
          <w:sz w:val="21"/>
          <w:szCs w:val="21"/>
        </w:rPr>
        <w:t xml:space="preserve"> for highest possible SW reliability.</w:t>
      </w:r>
    </w:p>
    <w:p w14:paraId="0000006C" w14:textId="77777777" w:rsidR="0078700F" w:rsidRDefault="007A4814">
      <w:pPr>
        <w:tabs>
          <w:tab w:val="right" w:pos="10800"/>
        </w:tabs>
        <w:spacing w:before="200" w:after="0"/>
        <w:rPr>
          <w:sz w:val="21"/>
          <w:szCs w:val="21"/>
        </w:rPr>
      </w:pPr>
      <w:r>
        <w:rPr>
          <w:sz w:val="21"/>
          <w:szCs w:val="21"/>
        </w:rPr>
        <w:t>BELL LABS &amp; ATT LABS –</w:t>
      </w:r>
      <w:r>
        <w:rPr>
          <w:b/>
          <w:sz w:val="21"/>
          <w:szCs w:val="21"/>
        </w:rPr>
        <w:t xml:space="preserve"> </w:t>
      </w:r>
      <w:r>
        <w:rPr>
          <w:sz w:val="21"/>
          <w:szCs w:val="21"/>
        </w:rPr>
        <w:t xml:space="preserve">Holmdel, NJ  </w:t>
      </w:r>
      <w:r>
        <w:rPr>
          <w:sz w:val="21"/>
          <w:szCs w:val="21"/>
        </w:rPr>
        <w:tab/>
        <w:t>1985 – 2009</w:t>
      </w:r>
    </w:p>
    <w:p w14:paraId="0000006D" w14:textId="77777777" w:rsidR="0078700F" w:rsidRDefault="007A4814">
      <w:pPr>
        <w:spacing w:after="0"/>
        <w:rPr>
          <w:b/>
          <w:sz w:val="21"/>
          <w:szCs w:val="21"/>
        </w:rPr>
      </w:pPr>
      <w:r>
        <w:rPr>
          <w:b/>
          <w:sz w:val="21"/>
          <w:szCs w:val="21"/>
        </w:rPr>
        <w:t xml:space="preserve">Director &amp; Lead Engineer </w:t>
      </w:r>
    </w:p>
    <w:p w14:paraId="0000006E" w14:textId="77777777" w:rsidR="0078700F" w:rsidRDefault="007A4814">
      <w:pPr>
        <w:spacing w:after="0" w:line="276" w:lineRule="auto"/>
        <w:jc w:val="both"/>
        <w:rPr>
          <w:b/>
          <w:sz w:val="21"/>
          <w:szCs w:val="21"/>
        </w:rPr>
      </w:pPr>
      <w:r>
        <w:rPr>
          <w:sz w:val="21"/>
          <w:szCs w:val="21"/>
        </w:rPr>
        <w:t>Developed network and computing solutions, including systems engineering, systems programming, services development, operations planning, RFP’s, platform selection, and certification testing of software/hardware. Established HW/SW quality best practices, performed customer network design studies, developed network design tools, performed service development systems engineering for Frame Relay, ATM, IP (CBB and AVPN), Ethernet (VPLS), and Layer 1 networks.</w:t>
      </w:r>
    </w:p>
    <w:p w14:paraId="0000006F" w14:textId="77777777" w:rsidR="0078700F" w:rsidRDefault="007A4814">
      <w:pPr>
        <w:numPr>
          <w:ilvl w:val="0"/>
          <w:numId w:val="6"/>
        </w:numPr>
        <w:pBdr>
          <w:top w:val="nil"/>
          <w:left w:val="nil"/>
          <w:bottom w:val="nil"/>
          <w:right w:val="nil"/>
          <w:between w:val="nil"/>
        </w:pBdr>
        <w:spacing w:before="40" w:after="40" w:line="240" w:lineRule="auto"/>
        <w:rPr>
          <w:color w:val="000000"/>
          <w:sz w:val="21"/>
          <w:szCs w:val="21"/>
        </w:rPr>
      </w:pPr>
      <w:r>
        <w:rPr>
          <w:sz w:val="21"/>
          <w:szCs w:val="21"/>
        </w:rPr>
        <w:t>Wrote various parts of the Unix and IBM Operating Systems used within Bell Labs.</w:t>
      </w:r>
    </w:p>
    <w:p w14:paraId="00000070" w14:textId="77777777" w:rsidR="0078700F" w:rsidRDefault="007A4814">
      <w:pPr>
        <w:numPr>
          <w:ilvl w:val="0"/>
          <w:numId w:val="6"/>
        </w:numPr>
        <w:pBdr>
          <w:top w:val="nil"/>
          <w:left w:val="nil"/>
          <w:bottom w:val="nil"/>
          <w:right w:val="nil"/>
          <w:between w:val="nil"/>
        </w:pBdr>
        <w:spacing w:before="40" w:after="40" w:line="240" w:lineRule="auto"/>
        <w:rPr>
          <w:color w:val="000000"/>
          <w:sz w:val="21"/>
          <w:szCs w:val="21"/>
        </w:rPr>
      </w:pPr>
      <w:r>
        <w:rPr>
          <w:color w:val="000000"/>
          <w:sz w:val="21"/>
          <w:szCs w:val="21"/>
        </w:rPr>
        <w:t xml:space="preserve">Created and implemented Service Operations Technical Plan, OSS requirements, and NVT/NMVT test plans. </w:t>
      </w:r>
    </w:p>
    <w:p w14:paraId="00000071" w14:textId="77777777" w:rsidR="0078700F" w:rsidRDefault="007A4814">
      <w:pPr>
        <w:numPr>
          <w:ilvl w:val="0"/>
          <w:numId w:val="6"/>
        </w:numPr>
        <w:pBdr>
          <w:top w:val="nil"/>
          <w:left w:val="nil"/>
          <w:bottom w:val="nil"/>
          <w:right w:val="nil"/>
          <w:between w:val="nil"/>
        </w:pBdr>
        <w:spacing w:before="40" w:after="40" w:line="240" w:lineRule="auto"/>
        <w:rPr>
          <w:color w:val="000000"/>
          <w:sz w:val="21"/>
          <w:szCs w:val="21"/>
        </w:rPr>
      </w:pPr>
      <w:r>
        <w:rPr>
          <w:color w:val="000000"/>
          <w:sz w:val="21"/>
          <w:szCs w:val="21"/>
          <w:highlight w:val="white"/>
        </w:rPr>
        <w:t>Led redesign of FAA air route traffic control network, significantly reducing delays and increased flight safety.</w:t>
      </w:r>
    </w:p>
    <w:p w14:paraId="00000072" w14:textId="77777777" w:rsidR="0078700F" w:rsidRDefault="007A4814">
      <w:pPr>
        <w:numPr>
          <w:ilvl w:val="0"/>
          <w:numId w:val="6"/>
        </w:numPr>
        <w:pBdr>
          <w:top w:val="nil"/>
          <w:left w:val="nil"/>
          <w:bottom w:val="nil"/>
          <w:right w:val="nil"/>
          <w:between w:val="nil"/>
        </w:pBdr>
        <w:spacing w:before="40" w:after="200" w:line="276" w:lineRule="auto"/>
        <w:rPr>
          <w:color w:val="000000"/>
          <w:sz w:val="21"/>
          <w:szCs w:val="21"/>
        </w:rPr>
      </w:pPr>
      <w:r>
        <w:rPr>
          <w:sz w:val="21"/>
          <w:szCs w:val="21"/>
        </w:rPr>
        <w:t>Within the Customer</w:t>
      </w:r>
      <w:r>
        <w:rPr>
          <w:color w:val="000000"/>
          <w:sz w:val="21"/>
          <w:szCs w:val="21"/>
        </w:rPr>
        <w:t xml:space="preserve"> Studies group, designed networks for private and government enterprises to satisfy their requirements and cost constraints.</w:t>
      </w:r>
    </w:p>
    <w:p w14:paraId="00000073" w14:textId="77777777" w:rsidR="0078700F" w:rsidRDefault="007A4814">
      <w:pPr>
        <w:pBdr>
          <w:top w:val="single" w:sz="12" w:space="1" w:color="000000"/>
        </w:pBdr>
        <w:spacing w:after="200"/>
        <w:jc w:val="center"/>
        <w:rPr>
          <w:rFonts w:ascii="Cambria" w:eastAsia="Cambria" w:hAnsi="Cambria" w:cs="Cambria"/>
          <w:b/>
          <w:sz w:val="28"/>
          <w:szCs w:val="28"/>
        </w:rPr>
      </w:pPr>
      <w:r>
        <w:rPr>
          <w:rFonts w:ascii="Cambria" w:eastAsia="Cambria" w:hAnsi="Cambria" w:cs="Cambria"/>
          <w:b/>
          <w:sz w:val="28"/>
          <w:szCs w:val="28"/>
        </w:rPr>
        <w:t xml:space="preserve">Education </w:t>
      </w:r>
    </w:p>
    <w:p w14:paraId="00000077" w14:textId="77777777" w:rsidR="0078700F" w:rsidRDefault="0078700F">
      <w:pPr>
        <w:pBdr>
          <w:top w:val="single" w:sz="12" w:space="1" w:color="000000"/>
        </w:pBdr>
        <w:spacing w:after="0" w:line="240" w:lineRule="auto"/>
        <w:rPr>
          <w:rFonts w:ascii="Arial" w:eastAsia="Arial" w:hAnsi="Arial" w:cs="Arial"/>
          <w:sz w:val="20"/>
          <w:szCs w:val="20"/>
        </w:rPr>
      </w:pPr>
    </w:p>
    <w:p w14:paraId="00000078" w14:textId="77777777" w:rsidR="0078700F" w:rsidRDefault="007A4814">
      <w:pPr>
        <w:pBdr>
          <w:top w:val="single" w:sz="12" w:space="1" w:color="000000"/>
        </w:pBdr>
        <w:spacing w:before="60" w:after="0" w:line="240" w:lineRule="auto"/>
        <w:rPr>
          <w:rFonts w:ascii="Arial" w:eastAsia="Arial" w:hAnsi="Arial" w:cs="Arial"/>
          <w:b/>
          <w:i/>
          <w:sz w:val="20"/>
          <w:szCs w:val="20"/>
        </w:rPr>
      </w:pPr>
      <w:r>
        <w:rPr>
          <w:rFonts w:ascii="Arial" w:eastAsia="Arial" w:hAnsi="Arial" w:cs="Arial"/>
          <w:b/>
          <w:i/>
          <w:smallCaps/>
          <w:sz w:val="20"/>
          <w:szCs w:val="20"/>
        </w:rPr>
        <w:t xml:space="preserve">STEVENS INSTITUTE OF TECHNOLOGY </w:t>
      </w:r>
      <w:r>
        <w:rPr>
          <w:rFonts w:ascii="Arial" w:eastAsia="Arial" w:hAnsi="Arial" w:cs="Arial"/>
          <w:b/>
          <w:i/>
          <w:sz w:val="20"/>
          <w:szCs w:val="20"/>
        </w:rPr>
        <w:t>– Hoboken, NJ</w:t>
      </w:r>
    </w:p>
    <w:p w14:paraId="00000079" w14:textId="77777777" w:rsidR="0078700F" w:rsidRDefault="007A4814">
      <w:pPr>
        <w:pBdr>
          <w:top w:val="single" w:sz="12" w:space="1" w:color="000000"/>
        </w:pBdr>
        <w:spacing w:after="0" w:line="240" w:lineRule="auto"/>
        <w:rPr>
          <w:rFonts w:ascii="Arial" w:eastAsia="Arial" w:hAnsi="Arial" w:cs="Arial"/>
          <w:sz w:val="20"/>
          <w:szCs w:val="20"/>
        </w:rPr>
      </w:pPr>
      <w:r>
        <w:rPr>
          <w:rFonts w:ascii="Arial" w:eastAsia="Arial" w:hAnsi="Arial" w:cs="Arial"/>
          <w:sz w:val="20"/>
          <w:szCs w:val="20"/>
        </w:rPr>
        <w:t>Master of Computer Science (Software Engineering &amp; Networking) (GPA: 3.7)</w:t>
      </w:r>
    </w:p>
    <w:p w14:paraId="0000007A" w14:textId="77777777" w:rsidR="0078700F" w:rsidRDefault="0078700F">
      <w:pPr>
        <w:pBdr>
          <w:top w:val="single" w:sz="12" w:space="1" w:color="000000"/>
        </w:pBdr>
        <w:spacing w:after="0" w:line="240" w:lineRule="auto"/>
        <w:rPr>
          <w:rFonts w:ascii="Arial" w:eastAsia="Arial" w:hAnsi="Arial" w:cs="Arial"/>
          <w:sz w:val="20"/>
          <w:szCs w:val="20"/>
        </w:rPr>
      </w:pPr>
    </w:p>
    <w:p w14:paraId="0000007B" w14:textId="77777777" w:rsidR="0078700F" w:rsidRDefault="007A4814">
      <w:pPr>
        <w:pBdr>
          <w:top w:val="single" w:sz="12" w:space="1" w:color="000000"/>
        </w:pBdr>
        <w:spacing w:before="60" w:after="0" w:line="240" w:lineRule="auto"/>
        <w:rPr>
          <w:rFonts w:ascii="Arial" w:eastAsia="Arial" w:hAnsi="Arial" w:cs="Arial"/>
          <w:b/>
          <w:i/>
          <w:sz w:val="20"/>
          <w:szCs w:val="20"/>
        </w:rPr>
      </w:pPr>
      <w:r>
        <w:rPr>
          <w:rFonts w:ascii="Arial" w:eastAsia="Arial" w:hAnsi="Arial" w:cs="Arial"/>
          <w:b/>
          <w:i/>
          <w:smallCaps/>
          <w:sz w:val="20"/>
          <w:szCs w:val="20"/>
        </w:rPr>
        <w:t xml:space="preserve">RUTGERS UNIVERSITY </w:t>
      </w:r>
      <w:r>
        <w:rPr>
          <w:rFonts w:ascii="Arial" w:eastAsia="Arial" w:hAnsi="Arial" w:cs="Arial"/>
          <w:b/>
          <w:i/>
          <w:sz w:val="20"/>
          <w:szCs w:val="20"/>
        </w:rPr>
        <w:t>– New Brunswick, NJ</w:t>
      </w:r>
    </w:p>
    <w:p w14:paraId="0000007C" w14:textId="77777777" w:rsidR="0078700F" w:rsidRDefault="007A4814">
      <w:pPr>
        <w:pBdr>
          <w:top w:val="single" w:sz="12" w:space="1" w:color="000000"/>
        </w:pBdr>
        <w:spacing w:after="0" w:line="240" w:lineRule="auto"/>
        <w:rPr>
          <w:rFonts w:ascii="Arial" w:eastAsia="Arial" w:hAnsi="Arial" w:cs="Arial"/>
          <w:sz w:val="20"/>
          <w:szCs w:val="20"/>
        </w:rPr>
      </w:pPr>
      <w:r>
        <w:rPr>
          <w:rFonts w:ascii="Arial" w:eastAsia="Arial" w:hAnsi="Arial" w:cs="Arial"/>
          <w:sz w:val="20"/>
          <w:szCs w:val="20"/>
        </w:rPr>
        <w:t>Bachelors in Computer Science, Economics, Communications (GPA: 4.0), Minor Electrical Engineering</w:t>
      </w:r>
    </w:p>
    <w:p w14:paraId="0000007D" w14:textId="77777777" w:rsidR="0078700F" w:rsidRDefault="0078700F">
      <w:pPr>
        <w:pBdr>
          <w:top w:val="single" w:sz="12" w:space="1" w:color="000000"/>
        </w:pBdr>
        <w:spacing w:before="60" w:after="0"/>
        <w:rPr>
          <w:sz w:val="21"/>
          <w:szCs w:val="21"/>
        </w:rPr>
      </w:pPr>
    </w:p>
    <w:sectPr w:rsidR="0078700F">
      <w:headerReference w:type="default" r:id="rId9"/>
      <w:footerReference w:type="default" r:id="rId10"/>
      <w:footerReference w:type="first" r:id="rId11"/>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A91E1" w14:textId="77777777" w:rsidR="00C13241" w:rsidRDefault="00C13241">
      <w:pPr>
        <w:spacing w:after="0" w:line="240" w:lineRule="auto"/>
      </w:pPr>
      <w:r>
        <w:separator/>
      </w:r>
    </w:p>
  </w:endnote>
  <w:endnote w:type="continuationSeparator" w:id="0">
    <w:p w14:paraId="520D4E6F" w14:textId="77777777" w:rsidR="00C13241" w:rsidRDefault="00C1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embedRegular r:id="rId1" w:fontKey="{5868799B-4751-9946-9D44-64DB98587058}"/>
    <w:embedBold r:id="rId2" w:fontKey="{4B76E16B-8409-FA47-B3E1-0E00F089D235}"/>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embedRegular r:id="rId3" w:fontKey="{00000000-0000-0000-0000-000000000000}"/>
    <w:embedBold r:id="rId4" w:fontKey="{00000000-0000-0000-0000-0000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F" w14:textId="1FBB4A11" w:rsidR="0078700F" w:rsidRDefault="007A4814">
    <w:pPr>
      <w:jc w:val="right"/>
    </w:pPr>
    <w:r>
      <w:fldChar w:fldCharType="begin"/>
    </w:r>
    <w:r>
      <w:instrText>PAGE</w:instrText>
    </w:r>
    <w:r>
      <w:fldChar w:fldCharType="separate"/>
    </w:r>
    <w:r w:rsidR="00B047F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0" w14:textId="49579943" w:rsidR="0078700F" w:rsidRDefault="007A4814">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21"/>
        <w:szCs w:val="21"/>
      </w:rPr>
    </w:pPr>
    <w:r>
      <w:rPr>
        <w:sz w:val="21"/>
        <w:szCs w:val="21"/>
      </w:rPr>
      <w:fldChar w:fldCharType="begin"/>
    </w:r>
    <w:r>
      <w:rPr>
        <w:sz w:val="21"/>
        <w:szCs w:val="21"/>
      </w:rPr>
      <w:instrText>PAGE</w:instrText>
    </w:r>
    <w:r>
      <w:rPr>
        <w:sz w:val="21"/>
        <w:szCs w:val="21"/>
      </w:rPr>
      <w:fldChar w:fldCharType="separate"/>
    </w:r>
    <w:r w:rsidR="00B047F8">
      <w:rPr>
        <w:noProof/>
        <w:sz w:val="21"/>
        <w:szCs w:val="21"/>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9E087" w14:textId="77777777" w:rsidR="00C13241" w:rsidRDefault="00C13241">
      <w:pPr>
        <w:spacing w:after="0" w:line="240" w:lineRule="auto"/>
      </w:pPr>
      <w:r>
        <w:separator/>
      </w:r>
    </w:p>
  </w:footnote>
  <w:footnote w:type="continuationSeparator" w:id="0">
    <w:p w14:paraId="74C5D3B7" w14:textId="77777777" w:rsidR="00C13241" w:rsidRDefault="00C13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E" w14:textId="77777777" w:rsidR="0078700F" w:rsidRDefault="0078700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A1E7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7208A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59069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310AF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48690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F4C5EB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0917073">
    <w:abstractNumId w:val="0"/>
  </w:num>
  <w:num w:numId="2" w16cid:durableId="1851066873">
    <w:abstractNumId w:val="1"/>
  </w:num>
  <w:num w:numId="3" w16cid:durableId="582688638">
    <w:abstractNumId w:val="4"/>
  </w:num>
  <w:num w:numId="4" w16cid:durableId="169411560">
    <w:abstractNumId w:val="2"/>
  </w:num>
  <w:num w:numId="5" w16cid:durableId="154877511">
    <w:abstractNumId w:val="3"/>
  </w:num>
  <w:num w:numId="6" w16cid:durableId="225998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embedTrueTypeFont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0F"/>
    <w:rsid w:val="000A17A3"/>
    <w:rsid w:val="000B0F26"/>
    <w:rsid w:val="000B7658"/>
    <w:rsid w:val="0010035D"/>
    <w:rsid w:val="00137F92"/>
    <w:rsid w:val="00154909"/>
    <w:rsid w:val="00185D7B"/>
    <w:rsid w:val="001D6311"/>
    <w:rsid w:val="00361878"/>
    <w:rsid w:val="003C0125"/>
    <w:rsid w:val="003C7034"/>
    <w:rsid w:val="005E150C"/>
    <w:rsid w:val="0078700F"/>
    <w:rsid w:val="007A4814"/>
    <w:rsid w:val="008D0A3D"/>
    <w:rsid w:val="00915A62"/>
    <w:rsid w:val="0096439D"/>
    <w:rsid w:val="009E00E2"/>
    <w:rsid w:val="00A46470"/>
    <w:rsid w:val="00AA3353"/>
    <w:rsid w:val="00B047F8"/>
    <w:rsid w:val="00C03AA8"/>
    <w:rsid w:val="00C13241"/>
    <w:rsid w:val="00C26656"/>
    <w:rsid w:val="00D434E5"/>
    <w:rsid w:val="00E60F19"/>
    <w:rsid w:val="00F96AA2"/>
    <w:rsid w:val="00FE30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6275A72A"/>
  <w15:docId w15:val="{1D6DF972-DBD8-884F-B311-EB8BEF1A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BodyText"/>
    <w:link w:val="Heading2Char"/>
    <w:uiPriority w:val="9"/>
    <w:unhideWhenUsed/>
    <w:qFormat/>
    <w:rsid w:val="00B76657"/>
    <w:pPr>
      <w:spacing w:after="60" w:line="220" w:lineRule="atLeast"/>
      <w:outlineLvl w:val="1"/>
    </w:pPr>
    <w:rPr>
      <w:rFonts w:ascii="Tahoma" w:eastAsia="Times New Roman" w:hAnsi="Tahoma" w:cs="Times New Roman"/>
      <w:b/>
      <w:spacing w:val="10"/>
      <w:sz w:val="20"/>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A1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548"/>
    <w:rPr>
      <w:lang w:val="en-GB"/>
    </w:rPr>
  </w:style>
  <w:style w:type="paragraph" w:styleId="Footer">
    <w:name w:val="footer"/>
    <w:basedOn w:val="Normal"/>
    <w:link w:val="FooterChar"/>
    <w:uiPriority w:val="99"/>
    <w:unhideWhenUsed/>
    <w:rsid w:val="00EA1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548"/>
    <w:rPr>
      <w:lang w:val="en-GB"/>
    </w:rPr>
  </w:style>
  <w:style w:type="paragraph" w:customStyle="1" w:styleId="YourNamePage2">
    <w:name w:val="Your Name Page 2"/>
    <w:basedOn w:val="Normal"/>
    <w:rsid w:val="00EA1548"/>
    <w:pPr>
      <w:spacing w:before="60" w:after="40" w:line="220" w:lineRule="atLeast"/>
      <w:jc w:val="center"/>
    </w:pPr>
    <w:rPr>
      <w:rFonts w:ascii="Tahoma" w:eastAsia="Times New Roman" w:hAnsi="Tahoma" w:cs="Times New Roman"/>
      <w:b/>
      <w:spacing w:val="10"/>
      <w:sz w:val="28"/>
      <w:szCs w:val="28"/>
      <w:lang w:val="en-US"/>
    </w:rPr>
  </w:style>
  <w:style w:type="character" w:styleId="Hyperlink">
    <w:name w:val="Hyperlink"/>
    <w:basedOn w:val="DefaultParagraphFont"/>
    <w:uiPriority w:val="99"/>
    <w:unhideWhenUsed/>
    <w:rsid w:val="00EA1548"/>
    <w:rPr>
      <w:color w:val="0563C1" w:themeColor="hyperlink"/>
      <w:u w:val="single"/>
    </w:rPr>
  </w:style>
  <w:style w:type="character" w:styleId="UnresolvedMention">
    <w:name w:val="Unresolved Mention"/>
    <w:basedOn w:val="DefaultParagraphFont"/>
    <w:uiPriority w:val="99"/>
    <w:semiHidden/>
    <w:unhideWhenUsed/>
    <w:rsid w:val="00EA1548"/>
    <w:rPr>
      <w:color w:val="605E5C"/>
      <w:shd w:val="clear" w:color="auto" w:fill="E1DFDD"/>
    </w:rPr>
  </w:style>
  <w:style w:type="paragraph" w:styleId="BodyText">
    <w:name w:val="Body Text"/>
    <w:basedOn w:val="Normal"/>
    <w:link w:val="BodyTextChar"/>
    <w:rsid w:val="00B76657"/>
    <w:pPr>
      <w:tabs>
        <w:tab w:val="left" w:pos="2160"/>
        <w:tab w:val="right" w:pos="6480"/>
      </w:tabs>
      <w:spacing w:before="240" w:after="60" w:line="220" w:lineRule="atLeast"/>
      <w:jc w:val="center"/>
    </w:pPr>
    <w:rPr>
      <w:rFonts w:ascii="Times New Roman" w:eastAsia="Times New Roman" w:hAnsi="Times New Roman" w:cs="Times New Roman"/>
      <w:lang w:val="en-US"/>
    </w:rPr>
  </w:style>
  <w:style w:type="character" w:customStyle="1" w:styleId="BodyTextChar">
    <w:name w:val="Body Text Char"/>
    <w:basedOn w:val="DefaultParagraphFont"/>
    <w:link w:val="BodyText"/>
    <w:rsid w:val="00B76657"/>
    <w:rPr>
      <w:rFonts w:ascii="Times New Roman" w:eastAsia="Times New Roman" w:hAnsi="Times New Roman" w:cs="Times New Roman"/>
    </w:rPr>
  </w:style>
  <w:style w:type="paragraph" w:customStyle="1" w:styleId="BodyText1">
    <w:name w:val="Body Text 1"/>
    <w:basedOn w:val="Normal"/>
    <w:rsid w:val="00B76657"/>
    <w:pPr>
      <w:tabs>
        <w:tab w:val="left" w:pos="2160"/>
        <w:tab w:val="right" w:pos="6480"/>
      </w:tabs>
      <w:spacing w:before="240" w:after="40" w:line="220" w:lineRule="atLeast"/>
    </w:pPr>
    <w:rPr>
      <w:rFonts w:ascii="Times New Roman" w:eastAsia="Times New Roman" w:hAnsi="Times New Roman" w:cs="Times New Roman"/>
      <w:szCs w:val="20"/>
      <w:lang w:val="en-US"/>
    </w:rPr>
  </w:style>
  <w:style w:type="paragraph" w:styleId="BodyText3">
    <w:name w:val="Body Text 3"/>
    <w:basedOn w:val="BodyText"/>
    <w:link w:val="BodyText3Char"/>
    <w:rsid w:val="00B76657"/>
    <w:pPr>
      <w:spacing w:after="120"/>
      <w:jc w:val="right"/>
    </w:pPr>
    <w:rPr>
      <w:szCs w:val="16"/>
    </w:rPr>
  </w:style>
  <w:style w:type="character" w:customStyle="1" w:styleId="BodyText3Char">
    <w:name w:val="Body Text 3 Char"/>
    <w:basedOn w:val="DefaultParagraphFont"/>
    <w:link w:val="BodyText3"/>
    <w:rsid w:val="00B76657"/>
    <w:rPr>
      <w:rFonts w:ascii="Times New Roman" w:eastAsia="Times New Roman" w:hAnsi="Times New Roman" w:cs="Times New Roman"/>
      <w:szCs w:val="16"/>
    </w:rPr>
  </w:style>
  <w:style w:type="character" w:customStyle="1" w:styleId="Heading2Char">
    <w:name w:val="Heading 2 Char"/>
    <w:basedOn w:val="DefaultParagraphFont"/>
    <w:link w:val="Heading2"/>
    <w:rsid w:val="00B76657"/>
    <w:rPr>
      <w:rFonts w:ascii="Tahoma" w:eastAsia="Times New Roman" w:hAnsi="Tahoma" w:cs="Times New Roman"/>
      <w:b/>
      <w:spacing w:val="10"/>
      <w:sz w:val="20"/>
    </w:rPr>
  </w:style>
  <w:style w:type="paragraph" w:styleId="ListParagraph">
    <w:name w:val="List Paragraph"/>
    <w:basedOn w:val="Normal"/>
    <w:uiPriority w:val="34"/>
    <w:qFormat/>
    <w:rsid w:val="00B76657"/>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key">
    <w:name w:val="key"/>
    <w:basedOn w:val="DefaultParagraphFont"/>
    <w:rsid w:val="00376B8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recchia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ecchia1@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Tahoma-regular.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2061</Words>
  <Characters>11753</Characters>
  <Application>Microsoft Office Word</Application>
  <DocSecurity>0</DocSecurity>
  <Lines>97</Lines>
  <Paragraphs>27</Paragraphs>
  <ScaleCrop>false</ScaleCrop>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Recchia</dc:creator>
  <cp:lastModifiedBy>Michael Recchia</cp:lastModifiedBy>
  <cp:revision>11</cp:revision>
  <dcterms:created xsi:type="dcterms:W3CDTF">2024-11-24T15:35:00Z</dcterms:created>
  <dcterms:modified xsi:type="dcterms:W3CDTF">2024-11-28T05:05:00Z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0396139b320093d4cf3ad4789a8178ac</vt:lpwstr>
  </property>
</Properties>
</file>